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536C" w14:textId="77777777" w:rsidR="009560AB" w:rsidRPr="001E4CCF" w:rsidRDefault="009560AB" w:rsidP="001E4CCF">
      <w:pPr>
        <w:jc w:val="center"/>
        <w:rPr>
          <w:b/>
          <w:bCs/>
          <w:sz w:val="32"/>
          <w:szCs w:val="32"/>
        </w:rPr>
      </w:pPr>
      <w:r w:rsidRPr="001E4CCF">
        <w:rPr>
          <w:b/>
          <w:bCs/>
          <w:sz w:val="32"/>
          <w:szCs w:val="32"/>
        </w:rPr>
        <w:t>Data Protection Policy for Lindale Village Hall</w:t>
      </w:r>
    </w:p>
    <w:p w14:paraId="2BAC35FF" w14:textId="5EBA480D" w:rsidR="009560AB" w:rsidRPr="009560AB" w:rsidRDefault="009560AB" w:rsidP="001E4CCF">
      <w:pPr>
        <w:jc w:val="center"/>
      </w:pPr>
      <w:r w:rsidRPr="009560AB">
        <w:rPr>
          <w:b/>
          <w:bCs/>
        </w:rPr>
        <w:t>Date of Policy Approval:</w:t>
      </w:r>
      <w:r w:rsidRPr="009560AB">
        <w:t> [</w:t>
      </w:r>
      <w:r w:rsidR="007305B6">
        <w:t>1 May 2025</w:t>
      </w:r>
      <w:r w:rsidRPr="009560AB">
        <w:t>]</w:t>
      </w:r>
      <w:r w:rsidRPr="009560AB">
        <w:br/>
      </w:r>
      <w:r w:rsidRPr="009560AB">
        <w:rPr>
          <w:b/>
          <w:bCs/>
        </w:rPr>
        <w:t>Policy Review Date:</w:t>
      </w:r>
      <w:r w:rsidRPr="009560AB">
        <w:t> [</w:t>
      </w:r>
      <w:r w:rsidR="007305B6">
        <w:t>1 May 2026</w:t>
      </w:r>
      <w:r w:rsidRPr="009560AB">
        <w:t>]</w:t>
      </w:r>
    </w:p>
    <w:p w14:paraId="08A0305C" w14:textId="77777777" w:rsidR="009560AB" w:rsidRPr="009560AB" w:rsidRDefault="00B5713C" w:rsidP="009560AB">
      <w:r>
        <w:rPr>
          <w:noProof/>
        </w:rPr>
        <w:pict w14:anchorId="31BC797F">
          <v:rect id="_x0000_i1041" alt="" style="width:451.3pt;height:.05pt;mso-width-percent:0;mso-height-percent:0;mso-width-percent:0;mso-height-percent:0" o:hralign="center" o:hrstd="t" o:hr="t" fillcolor="#a0a0a0" stroked="f"/>
        </w:pict>
      </w:r>
    </w:p>
    <w:p w14:paraId="046C0028" w14:textId="77777777" w:rsidR="009560AB" w:rsidRPr="009560AB" w:rsidRDefault="009560AB" w:rsidP="009560AB">
      <w:pPr>
        <w:rPr>
          <w:b/>
          <w:bCs/>
        </w:rPr>
      </w:pPr>
      <w:r w:rsidRPr="009560AB">
        <w:rPr>
          <w:b/>
          <w:bCs/>
        </w:rPr>
        <w:t>1. Policy Statement</w:t>
      </w:r>
    </w:p>
    <w:p w14:paraId="3E4EC3FD" w14:textId="77777777" w:rsidR="009560AB" w:rsidRPr="009560AB" w:rsidRDefault="009560AB" w:rsidP="009560AB">
      <w:r w:rsidRPr="009560AB">
        <w:t>Lindale Village Hall is committed to protecting the privacy and security of personal data. This policy outlines how the Hall collects, uses, stores, and safeguards personal information in compliance with the UK General Data Protection Regulation (UK GDPR) and the Data Protection Act 2018.</w:t>
      </w:r>
    </w:p>
    <w:p w14:paraId="6EC1A95C" w14:textId="77777777" w:rsidR="009560AB" w:rsidRPr="009560AB" w:rsidRDefault="00B5713C" w:rsidP="009560AB">
      <w:r>
        <w:rPr>
          <w:noProof/>
        </w:rPr>
        <w:pict w14:anchorId="268DBEC7">
          <v:rect id="_x0000_i1040" alt="" style="width:451.3pt;height:.05pt;mso-width-percent:0;mso-height-percent:0;mso-width-percent:0;mso-height-percent:0" o:hralign="center" o:hrstd="t" o:hr="t" fillcolor="#a0a0a0" stroked="f"/>
        </w:pict>
      </w:r>
    </w:p>
    <w:p w14:paraId="168B1035" w14:textId="77777777" w:rsidR="009560AB" w:rsidRPr="009560AB" w:rsidRDefault="009560AB" w:rsidP="009560AB">
      <w:pPr>
        <w:rPr>
          <w:b/>
          <w:bCs/>
        </w:rPr>
      </w:pPr>
      <w:r w:rsidRPr="009560AB">
        <w:rPr>
          <w:b/>
          <w:bCs/>
        </w:rPr>
        <w:t>2. Purpose</w:t>
      </w:r>
    </w:p>
    <w:p w14:paraId="6FF97660" w14:textId="77777777" w:rsidR="009560AB" w:rsidRPr="009560AB" w:rsidRDefault="009560AB" w:rsidP="009560AB">
      <w:r w:rsidRPr="009560AB">
        <w:t>The purpose of this policy is to ensure:</w:t>
      </w:r>
    </w:p>
    <w:p w14:paraId="503F38C2" w14:textId="77777777" w:rsidR="009560AB" w:rsidRPr="009560AB" w:rsidRDefault="009560AB" w:rsidP="009560AB">
      <w:pPr>
        <w:numPr>
          <w:ilvl w:val="0"/>
          <w:numId w:val="12"/>
        </w:numPr>
      </w:pPr>
      <w:r w:rsidRPr="009560AB">
        <w:t>Compliance with data protection legislation.</w:t>
      </w:r>
    </w:p>
    <w:p w14:paraId="24715C4B" w14:textId="77777777" w:rsidR="009560AB" w:rsidRPr="009560AB" w:rsidRDefault="009560AB" w:rsidP="009560AB">
      <w:pPr>
        <w:numPr>
          <w:ilvl w:val="0"/>
          <w:numId w:val="12"/>
        </w:numPr>
      </w:pPr>
      <w:r w:rsidRPr="009560AB">
        <w:t>Transparency in how personal data is managed.</w:t>
      </w:r>
    </w:p>
    <w:p w14:paraId="2BEE7FB7" w14:textId="77777777" w:rsidR="009560AB" w:rsidRPr="009560AB" w:rsidRDefault="009560AB" w:rsidP="009560AB">
      <w:pPr>
        <w:numPr>
          <w:ilvl w:val="0"/>
          <w:numId w:val="12"/>
        </w:numPr>
      </w:pPr>
      <w:r w:rsidRPr="009560AB">
        <w:t>The protection of individuals' privacy rights.</w:t>
      </w:r>
    </w:p>
    <w:p w14:paraId="77A65A7B" w14:textId="77777777" w:rsidR="009560AB" w:rsidRPr="009560AB" w:rsidRDefault="00B5713C" w:rsidP="009560AB">
      <w:r>
        <w:rPr>
          <w:noProof/>
        </w:rPr>
        <w:pict w14:anchorId="26DC9044">
          <v:rect id="_x0000_i1039" alt="" style="width:451.3pt;height:.05pt;mso-width-percent:0;mso-height-percent:0;mso-width-percent:0;mso-height-percent:0" o:hralign="center" o:hrstd="t" o:hr="t" fillcolor="#a0a0a0" stroked="f"/>
        </w:pict>
      </w:r>
    </w:p>
    <w:p w14:paraId="43EA1A11" w14:textId="77777777" w:rsidR="009560AB" w:rsidRPr="009560AB" w:rsidRDefault="009560AB" w:rsidP="009560AB">
      <w:pPr>
        <w:rPr>
          <w:b/>
          <w:bCs/>
        </w:rPr>
      </w:pPr>
      <w:r w:rsidRPr="009560AB">
        <w:rPr>
          <w:b/>
          <w:bCs/>
        </w:rPr>
        <w:t>3. Scope</w:t>
      </w:r>
    </w:p>
    <w:p w14:paraId="06F6E1E9" w14:textId="77777777" w:rsidR="009560AB" w:rsidRPr="009560AB" w:rsidRDefault="009560AB" w:rsidP="009560AB">
      <w:r w:rsidRPr="009560AB">
        <w:t>This policy applies to:</w:t>
      </w:r>
    </w:p>
    <w:p w14:paraId="4845520E" w14:textId="422D6A64" w:rsidR="009560AB" w:rsidRPr="009560AB" w:rsidRDefault="00BE4102" w:rsidP="009560AB">
      <w:pPr>
        <w:numPr>
          <w:ilvl w:val="0"/>
          <w:numId w:val="13"/>
        </w:numPr>
      </w:pPr>
      <w:r>
        <w:t>V</w:t>
      </w:r>
      <w:r w:rsidR="009560AB" w:rsidRPr="009560AB">
        <w:t>olunteers, and committee members of Lindale Village Hall.</w:t>
      </w:r>
    </w:p>
    <w:p w14:paraId="2669B595" w14:textId="77777777" w:rsidR="009560AB" w:rsidRPr="009560AB" w:rsidRDefault="009560AB" w:rsidP="009560AB">
      <w:pPr>
        <w:numPr>
          <w:ilvl w:val="0"/>
          <w:numId w:val="13"/>
        </w:numPr>
      </w:pPr>
      <w:r w:rsidRPr="009560AB">
        <w:t>Hirers, service providers, and users of the Hall’s facilities.</w:t>
      </w:r>
    </w:p>
    <w:p w14:paraId="4067EE72" w14:textId="77777777" w:rsidR="009560AB" w:rsidRPr="009560AB" w:rsidRDefault="009560AB" w:rsidP="009560AB">
      <w:pPr>
        <w:numPr>
          <w:ilvl w:val="0"/>
          <w:numId w:val="13"/>
        </w:numPr>
      </w:pPr>
      <w:r w:rsidRPr="009560AB">
        <w:t>Any personal data processed by or on behalf of Lindale Village Hall.</w:t>
      </w:r>
    </w:p>
    <w:p w14:paraId="6E3352AB" w14:textId="77777777" w:rsidR="009560AB" w:rsidRPr="009560AB" w:rsidRDefault="00B5713C" w:rsidP="009560AB">
      <w:r>
        <w:rPr>
          <w:noProof/>
        </w:rPr>
        <w:pict w14:anchorId="76974E7A">
          <v:rect id="_x0000_i1038" alt="" style="width:451.3pt;height:.05pt;mso-width-percent:0;mso-height-percent:0;mso-width-percent:0;mso-height-percent:0" o:hralign="center" o:hrstd="t" o:hr="t" fillcolor="#a0a0a0" stroked="f"/>
        </w:pict>
      </w:r>
    </w:p>
    <w:p w14:paraId="41F7605C" w14:textId="77777777" w:rsidR="009560AB" w:rsidRPr="009560AB" w:rsidRDefault="009560AB" w:rsidP="009560AB">
      <w:pPr>
        <w:rPr>
          <w:b/>
          <w:bCs/>
        </w:rPr>
      </w:pPr>
      <w:r w:rsidRPr="009560AB">
        <w:rPr>
          <w:b/>
          <w:bCs/>
        </w:rPr>
        <w:t>4. Key Principles</w:t>
      </w:r>
    </w:p>
    <w:p w14:paraId="4A387506" w14:textId="77777777" w:rsidR="009560AB" w:rsidRPr="009560AB" w:rsidRDefault="009560AB" w:rsidP="009560AB">
      <w:r w:rsidRPr="009560AB">
        <w:t>Lindale Village Hall adheres to the data protection principles outlined in UK GDPR:</w:t>
      </w:r>
    </w:p>
    <w:p w14:paraId="72EE4B95" w14:textId="77777777" w:rsidR="009560AB" w:rsidRPr="009560AB" w:rsidRDefault="009560AB" w:rsidP="009560AB">
      <w:pPr>
        <w:numPr>
          <w:ilvl w:val="0"/>
          <w:numId w:val="14"/>
        </w:numPr>
      </w:pPr>
      <w:r w:rsidRPr="009560AB">
        <w:rPr>
          <w:b/>
          <w:bCs/>
        </w:rPr>
        <w:t>Lawfulness, fairness, and transparency</w:t>
      </w:r>
      <w:r w:rsidRPr="009560AB">
        <w:t> – Data is processed lawfully, fairly, and transparently.</w:t>
      </w:r>
    </w:p>
    <w:p w14:paraId="3AD67C41" w14:textId="77777777" w:rsidR="009560AB" w:rsidRPr="009560AB" w:rsidRDefault="009560AB" w:rsidP="009560AB">
      <w:pPr>
        <w:numPr>
          <w:ilvl w:val="0"/>
          <w:numId w:val="14"/>
        </w:numPr>
      </w:pPr>
      <w:r w:rsidRPr="009560AB">
        <w:rPr>
          <w:b/>
          <w:bCs/>
        </w:rPr>
        <w:t>Purpose limitation</w:t>
      </w:r>
      <w:r w:rsidRPr="009560AB">
        <w:t> – Data is collected for specific, explicit, and legitimate purposes.</w:t>
      </w:r>
    </w:p>
    <w:p w14:paraId="51699D75" w14:textId="77777777" w:rsidR="009560AB" w:rsidRPr="009560AB" w:rsidRDefault="009560AB" w:rsidP="009560AB">
      <w:pPr>
        <w:numPr>
          <w:ilvl w:val="0"/>
          <w:numId w:val="14"/>
        </w:numPr>
      </w:pPr>
      <w:r w:rsidRPr="009560AB">
        <w:rPr>
          <w:b/>
          <w:bCs/>
        </w:rPr>
        <w:t>Data minimisation</w:t>
      </w:r>
      <w:r w:rsidRPr="009560AB">
        <w:t> – Data collected is adequate, relevant, and limited to what is necessary.</w:t>
      </w:r>
    </w:p>
    <w:p w14:paraId="5BCA7528" w14:textId="29375749" w:rsidR="009560AB" w:rsidRPr="009560AB" w:rsidRDefault="009560AB" w:rsidP="009560AB">
      <w:pPr>
        <w:numPr>
          <w:ilvl w:val="0"/>
          <w:numId w:val="14"/>
        </w:numPr>
      </w:pPr>
      <w:r w:rsidRPr="009560AB">
        <w:rPr>
          <w:b/>
          <w:bCs/>
        </w:rPr>
        <w:t>Accuracy</w:t>
      </w:r>
      <w:r w:rsidRPr="009560AB">
        <w:t xml:space="preserve"> – Personal data is accurate and kept </w:t>
      </w:r>
      <w:r w:rsidR="00BE4102" w:rsidRPr="009560AB">
        <w:t>up to date</w:t>
      </w:r>
      <w:r w:rsidRPr="009560AB">
        <w:t>.</w:t>
      </w:r>
    </w:p>
    <w:p w14:paraId="00FD6FB4" w14:textId="77777777" w:rsidR="009560AB" w:rsidRPr="009560AB" w:rsidRDefault="009560AB" w:rsidP="009560AB">
      <w:pPr>
        <w:numPr>
          <w:ilvl w:val="0"/>
          <w:numId w:val="14"/>
        </w:numPr>
      </w:pPr>
      <w:r w:rsidRPr="009560AB">
        <w:rPr>
          <w:b/>
          <w:bCs/>
        </w:rPr>
        <w:t>Storage limitation</w:t>
      </w:r>
      <w:r w:rsidRPr="009560AB">
        <w:t> – Data is retained only as long as necessary.</w:t>
      </w:r>
    </w:p>
    <w:p w14:paraId="15B2FCA6" w14:textId="77777777" w:rsidR="009560AB" w:rsidRPr="009560AB" w:rsidRDefault="009560AB" w:rsidP="009560AB">
      <w:pPr>
        <w:numPr>
          <w:ilvl w:val="0"/>
          <w:numId w:val="14"/>
        </w:numPr>
      </w:pPr>
      <w:r w:rsidRPr="009560AB">
        <w:rPr>
          <w:b/>
          <w:bCs/>
        </w:rPr>
        <w:t>Integrity and confidentiality</w:t>
      </w:r>
      <w:r w:rsidRPr="009560AB">
        <w:t> – Data is processed securely to protect against unauthorised access, loss, or damage.</w:t>
      </w:r>
    </w:p>
    <w:p w14:paraId="0E931EE3" w14:textId="77777777" w:rsidR="009560AB" w:rsidRPr="009560AB" w:rsidRDefault="00B5713C" w:rsidP="009560AB">
      <w:r>
        <w:rPr>
          <w:noProof/>
        </w:rPr>
        <w:pict w14:anchorId="25AA8CFE">
          <v:rect id="_x0000_i1037" alt="" style="width:451.3pt;height:.05pt;mso-width-percent:0;mso-height-percent:0;mso-width-percent:0;mso-height-percent:0" o:hralign="center" o:hrstd="t" o:hr="t" fillcolor="#a0a0a0" stroked="f"/>
        </w:pict>
      </w:r>
    </w:p>
    <w:p w14:paraId="3D149A62" w14:textId="77777777" w:rsidR="009560AB" w:rsidRPr="009560AB" w:rsidRDefault="009560AB" w:rsidP="009560AB">
      <w:pPr>
        <w:rPr>
          <w:b/>
          <w:bCs/>
        </w:rPr>
      </w:pPr>
      <w:r w:rsidRPr="009560AB">
        <w:rPr>
          <w:b/>
          <w:bCs/>
        </w:rPr>
        <w:t>5. Roles and Responsibilities</w:t>
      </w:r>
    </w:p>
    <w:p w14:paraId="5A736E5D" w14:textId="77777777" w:rsidR="009560AB" w:rsidRPr="009560AB" w:rsidRDefault="009560AB" w:rsidP="009560AB">
      <w:r w:rsidRPr="009560AB">
        <w:rPr>
          <w:b/>
          <w:bCs/>
        </w:rPr>
        <w:t>5.1 Data Controller</w:t>
      </w:r>
      <w:r w:rsidRPr="009560AB">
        <w:br/>
        <w:t>The Lindale Village Hall Management Committee is the Data Controller and is responsible for ensuring compliance with this policy.</w:t>
      </w:r>
    </w:p>
    <w:p w14:paraId="195DD655" w14:textId="5D2C902D" w:rsidR="009560AB" w:rsidRPr="009560AB" w:rsidRDefault="009560AB" w:rsidP="009560AB">
      <w:r w:rsidRPr="009560AB">
        <w:rPr>
          <w:b/>
          <w:bCs/>
        </w:rPr>
        <w:t xml:space="preserve">5.2 </w:t>
      </w:r>
      <w:r w:rsidR="00BE4102" w:rsidRPr="009560AB">
        <w:rPr>
          <w:b/>
          <w:bCs/>
        </w:rPr>
        <w:t>All Volunteers</w:t>
      </w:r>
      <w:r w:rsidR="00BE4102">
        <w:rPr>
          <w:b/>
          <w:bCs/>
        </w:rPr>
        <w:t xml:space="preserve"> </w:t>
      </w:r>
      <w:r w:rsidRPr="009560AB">
        <w:br/>
        <w:t>All individuals involved in managing or operating Lindale Village Hall are responsible for understanding and adhering to this policy.</w:t>
      </w:r>
    </w:p>
    <w:p w14:paraId="3FF4279D" w14:textId="77777777" w:rsidR="009560AB" w:rsidRPr="009560AB" w:rsidRDefault="00B5713C" w:rsidP="009560AB">
      <w:r>
        <w:rPr>
          <w:noProof/>
        </w:rPr>
        <w:pict w14:anchorId="1AEFAAB1">
          <v:rect id="_x0000_i1036" alt="" style="width:451.3pt;height:.05pt;mso-width-percent:0;mso-height-percent:0;mso-width-percent:0;mso-height-percent:0" o:hralign="center" o:hrstd="t" o:hr="t" fillcolor="#a0a0a0" stroked="f"/>
        </w:pict>
      </w:r>
    </w:p>
    <w:p w14:paraId="14A0765F" w14:textId="77777777" w:rsidR="009560AB" w:rsidRPr="009560AB" w:rsidRDefault="009560AB" w:rsidP="009560AB">
      <w:pPr>
        <w:rPr>
          <w:b/>
          <w:bCs/>
        </w:rPr>
      </w:pPr>
      <w:r w:rsidRPr="009560AB">
        <w:rPr>
          <w:b/>
          <w:bCs/>
        </w:rPr>
        <w:t>6. Personal Data Collected</w:t>
      </w:r>
    </w:p>
    <w:p w14:paraId="6AE9E729" w14:textId="77777777" w:rsidR="009560AB" w:rsidRPr="009560AB" w:rsidRDefault="009560AB" w:rsidP="009560AB">
      <w:r w:rsidRPr="009560AB">
        <w:t>The types of personal data collected may include:</w:t>
      </w:r>
    </w:p>
    <w:p w14:paraId="2A560921" w14:textId="77777777" w:rsidR="009560AB" w:rsidRPr="009560AB" w:rsidRDefault="009560AB" w:rsidP="009560AB">
      <w:pPr>
        <w:numPr>
          <w:ilvl w:val="0"/>
          <w:numId w:val="15"/>
        </w:numPr>
      </w:pPr>
      <w:r w:rsidRPr="009560AB">
        <w:t>Contact details (e.g., names, phone numbers, email addresses) of hirers, service providers, and attendees.</w:t>
      </w:r>
    </w:p>
    <w:p w14:paraId="41A90CC8" w14:textId="77777777" w:rsidR="009560AB" w:rsidRPr="009560AB" w:rsidRDefault="009560AB" w:rsidP="009560AB">
      <w:pPr>
        <w:numPr>
          <w:ilvl w:val="0"/>
          <w:numId w:val="15"/>
        </w:numPr>
      </w:pPr>
      <w:r w:rsidRPr="009560AB">
        <w:lastRenderedPageBreak/>
        <w:t>Payment information for hire fees.</w:t>
      </w:r>
    </w:p>
    <w:p w14:paraId="0D5C2DAD" w14:textId="77777777" w:rsidR="009560AB" w:rsidRPr="009560AB" w:rsidRDefault="009560AB" w:rsidP="009560AB">
      <w:pPr>
        <w:numPr>
          <w:ilvl w:val="0"/>
          <w:numId w:val="15"/>
        </w:numPr>
      </w:pPr>
      <w:r w:rsidRPr="009560AB">
        <w:t>Feedback or correspondence relating to the use of the Hall.</w:t>
      </w:r>
    </w:p>
    <w:p w14:paraId="2450F13C" w14:textId="77777777" w:rsidR="009560AB" w:rsidRPr="009560AB" w:rsidRDefault="009560AB" w:rsidP="009560AB">
      <w:pPr>
        <w:numPr>
          <w:ilvl w:val="0"/>
          <w:numId w:val="15"/>
        </w:numPr>
      </w:pPr>
      <w:r w:rsidRPr="009560AB">
        <w:t>CCTV footage, if applicable, for security purposes.</w:t>
      </w:r>
    </w:p>
    <w:p w14:paraId="504344CA" w14:textId="77777777" w:rsidR="009560AB" w:rsidRPr="009560AB" w:rsidRDefault="00B5713C" w:rsidP="009560AB">
      <w:r>
        <w:rPr>
          <w:noProof/>
        </w:rPr>
        <w:pict w14:anchorId="7774078A">
          <v:rect id="_x0000_i1035" alt="" style="width:451.3pt;height:.05pt;mso-width-percent:0;mso-height-percent:0;mso-width-percent:0;mso-height-percent:0" o:hralign="center" o:hrstd="t" o:hr="t" fillcolor="#a0a0a0" stroked="f"/>
        </w:pict>
      </w:r>
    </w:p>
    <w:p w14:paraId="3FB2E9DA" w14:textId="77777777" w:rsidR="009560AB" w:rsidRPr="009560AB" w:rsidRDefault="009560AB" w:rsidP="009560AB">
      <w:pPr>
        <w:rPr>
          <w:b/>
          <w:bCs/>
        </w:rPr>
      </w:pPr>
      <w:r w:rsidRPr="009560AB">
        <w:rPr>
          <w:b/>
          <w:bCs/>
        </w:rPr>
        <w:t>7. Data Usage</w:t>
      </w:r>
    </w:p>
    <w:p w14:paraId="4DC21C52" w14:textId="77777777" w:rsidR="009560AB" w:rsidRPr="009560AB" w:rsidRDefault="009560AB" w:rsidP="009560AB">
      <w:r w:rsidRPr="009560AB">
        <w:t>Personal data is used to:</w:t>
      </w:r>
    </w:p>
    <w:p w14:paraId="2AC5649C" w14:textId="77777777" w:rsidR="009560AB" w:rsidRPr="009560AB" w:rsidRDefault="009560AB" w:rsidP="009560AB">
      <w:pPr>
        <w:numPr>
          <w:ilvl w:val="0"/>
          <w:numId w:val="16"/>
        </w:numPr>
      </w:pPr>
      <w:r w:rsidRPr="009560AB">
        <w:t>Manage bookings and contracts for hall hire.</w:t>
      </w:r>
    </w:p>
    <w:p w14:paraId="71B180F2" w14:textId="77777777" w:rsidR="009560AB" w:rsidRPr="009560AB" w:rsidRDefault="009560AB" w:rsidP="009560AB">
      <w:pPr>
        <w:numPr>
          <w:ilvl w:val="0"/>
          <w:numId w:val="16"/>
        </w:numPr>
      </w:pPr>
      <w:r w:rsidRPr="009560AB">
        <w:t>Communicate with users regarding events or bookings.</w:t>
      </w:r>
    </w:p>
    <w:p w14:paraId="41ACC0AB" w14:textId="77777777" w:rsidR="009560AB" w:rsidRPr="009560AB" w:rsidRDefault="009560AB" w:rsidP="009560AB">
      <w:pPr>
        <w:numPr>
          <w:ilvl w:val="0"/>
          <w:numId w:val="16"/>
        </w:numPr>
      </w:pPr>
      <w:r w:rsidRPr="009560AB">
        <w:t>Ensure the safety and security of the Hall and its users.</w:t>
      </w:r>
    </w:p>
    <w:p w14:paraId="1B684A99" w14:textId="77777777" w:rsidR="009560AB" w:rsidRPr="009560AB" w:rsidRDefault="009560AB" w:rsidP="009560AB">
      <w:pPr>
        <w:numPr>
          <w:ilvl w:val="0"/>
          <w:numId w:val="16"/>
        </w:numPr>
      </w:pPr>
      <w:r w:rsidRPr="009560AB">
        <w:t>Meet legal obligations (e.g., financial records).</w:t>
      </w:r>
    </w:p>
    <w:p w14:paraId="0B028755" w14:textId="77777777" w:rsidR="009560AB" w:rsidRPr="009560AB" w:rsidRDefault="00B5713C" w:rsidP="009560AB">
      <w:r>
        <w:rPr>
          <w:noProof/>
        </w:rPr>
        <w:pict w14:anchorId="39521EA9">
          <v:rect id="_x0000_i1034" alt="" style="width:451.3pt;height:.05pt;mso-width-percent:0;mso-height-percent:0;mso-width-percent:0;mso-height-percent:0" o:hralign="center" o:hrstd="t" o:hr="t" fillcolor="#a0a0a0" stroked="f"/>
        </w:pict>
      </w:r>
    </w:p>
    <w:p w14:paraId="7B0E80BF" w14:textId="77777777" w:rsidR="009560AB" w:rsidRPr="009560AB" w:rsidRDefault="009560AB" w:rsidP="009560AB">
      <w:pPr>
        <w:rPr>
          <w:b/>
          <w:bCs/>
        </w:rPr>
      </w:pPr>
      <w:r w:rsidRPr="009560AB">
        <w:rPr>
          <w:b/>
          <w:bCs/>
        </w:rPr>
        <w:t>8. Lawful Basis for Processing</w:t>
      </w:r>
    </w:p>
    <w:p w14:paraId="766E1A6A" w14:textId="77777777" w:rsidR="009560AB" w:rsidRPr="009560AB" w:rsidRDefault="009560AB" w:rsidP="009560AB">
      <w:r w:rsidRPr="009560AB">
        <w:t>Lindale Village Hall processes personal data under the following lawful bases:</w:t>
      </w:r>
    </w:p>
    <w:p w14:paraId="78F85E73" w14:textId="77777777" w:rsidR="009560AB" w:rsidRPr="009560AB" w:rsidRDefault="009560AB" w:rsidP="009560AB">
      <w:pPr>
        <w:numPr>
          <w:ilvl w:val="0"/>
          <w:numId w:val="17"/>
        </w:numPr>
      </w:pPr>
      <w:r w:rsidRPr="009560AB">
        <w:rPr>
          <w:b/>
          <w:bCs/>
        </w:rPr>
        <w:t>Contract</w:t>
      </w:r>
      <w:r w:rsidRPr="009560AB">
        <w:t>: To fulfil agreements with hirers or service providers.</w:t>
      </w:r>
    </w:p>
    <w:p w14:paraId="6B4C4B0D" w14:textId="77777777" w:rsidR="009560AB" w:rsidRPr="009560AB" w:rsidRDefault="009560AB" w:rsidP="009560AB">
      <w:pPr>
        <w:numPr>
          <w:ilvl w:val="0"/>
          <w:numId w:val="17"/>
        </w:numPr>
      </w:pPr>
      <w:r w:rsidRPr="009560AB">
        <w:rPr>
          <w:b/>
          <w:bCs/>
        </w:rPr>
        <w:t>Legal Obligation</w:t>
      </w:r>
      <w:r w:rsidRPr="009560AB">
        <w:t>: To comply with financial and safety regulations.</w:t>
      </w:r>
    </w:p>
    <w:p w14:paraId="68E81380" w14:textId="77777777" w:rsidR="009560AB" w:rsidRPr="009560AB" w:rsidRDefault="009560AB" w:rsidP="009560AB">
      <w:pPr>
        <w:numPr>
          <w:ilvl w:val="0"/>
          <w:numId w:val="17"/>
        </w:numPr>
      </w:pPr>
      <w:r w:rsidRPr="009560AB">
        <w:rPr>
          <w:b/>
          <w:bCs/>
        </w:rPr>
        <w:t>Legitimate Interests</w:t>
      </w:r>
      <w:r w:rsidRPr="009560AB">
        <w:t>: To ensure effective operation and communication.</w:t>
      </w:r>
    </w:p>
    <w:p w14:paraId="2A41175A" w14:textId="77777777" w:rsidR="009560AB" w:rsidRPr="009560AB" w:rsidRDefault="00B5713C" w:rsidP="009560AB">
      <w:r>
        <w:rPr>
          <w:noProof/>
        </w:rPr>
        <w:pict w14:anchorId="1E6F1808">
          <v:rect id="_x0000_i1033" alt="" style="width:451.3pt;height:.05pt;mso-width-percent:0;mso-height-percent:0;mso-width-percent:0;mso-height-percent:0" o:hralign="center" o:hrstd="t" o:hr="t" fillcolor="#a0a0a0" stroked="f"/>
        </w:pict>
      </w:r>
    </w:p>
    <w:p w14:paraId="1E29A938" w14:textId="77777777" w:rsidR="009560AB" w:rsidRPr="009560AB" w:rsidRDefault="009560AB" w:rsidP="009560AB">
      <w:pPr>
        <w:rPr>
          <w:b/>
          <w:bCs/>
        </w:rPr>
      </w:pPr>
      <w:r w:rsidRPr="009560AB">
        <w:rPr>
          <w:b/>
          <w:bCs/>
        </w:rPr>
        <w:t>9. Data Sharing</w:t>
      </w:r>
    </w:p>
    <w:p w14:paraId="3F4D94CC" w14:textId="77777777" w:rsidR="009560AB" w:rsidRPr="009560AB" w:rsidRDefault="009560AB" w:rsidP="009560AB">
      <w:r w:rsidRPr="009560AB">
        <w:t>Lindale Village Hall will not share personal data with third parties unless:</w:t>
      </w:r>
    </w:p>
    <w:p w14:paraId="1E522C94" w14:textId="77777777" w:rsidR="009560AB" w:rsidRPr="009560AB" w:rsidRDefault="009560AB" w:rsidP="009560AB">
      <w:pPr>
        <w:numPr>
          <w:ilvl w:val="0"/>
          <w:numId w:val="18"/>
        </w:numPr>
      </w:pPr>
      <w:r w:rsidRPr="009560AB">
        <w:t>It is necessary to fulfil a contractual obligation (e.g., payment processing).</w:t>
      </w:r>
    </w:p>
    <w:p w14:paraId="5184F4C5" w14:textId="77777777" w:rsidR="009560AB" w:rsidRPr="009560AB" w:rsidRDefault="009560AB" w:rsidP="009560AB">
      <w:pPr>
        <w:numPr>
          <w:ilvl w:val="0"/>
          <w:numId w:val="18"/>
        </w:numPr>
      </w:pPr>
      <w:r w:rsidRPr="009560AB">
        <w:t>Required by law (e.g., for regulatory or security purposes).</w:t>
      </w:r>
    </w:p>
    <w:p w14:paraId="74AEFC96" w14:textId="77777777" w:rsidR="009560AB" w:rsidRPr="009560AB" w:rsidRDefault="009560AB" w:rsidP="009560AB">
      <w:pPr>
        <w:numPr>
          <w:ilvl w:val="0"/>
          <w:numId w:val="18"/>
        </w:numPr>
      </w:pPr>
      <w:r w:rsidRPr="009560AB">
        <w:t>Explicit consent has been provided.</w:t>
      </w:r>
    </w:p>
    <w:p w14:paraId="781CEA38" w14:textId="77777777" w:rsidR="009560AB" w:rsidRPr="009560AB" w:rsidRDefault="00B5713C" w:rsidP="009560AB">
      <w:r>
        <w:rPr>
          <w:noProof/>
        </w:rPr>
        <w:pict w14:anchorId="26F9AE32">
          <v:rect id="_x0000_i1032" alt="" style="width:451.3pt;height:.05pt;mso-width-percent:0;mso-height-percent:0;mso-width-percent:0;mso-height-percent:0" o:hralign="center" o:hrstd="t" o:hr="t" fillcolor="#a0a0a0" stroked="f"/>
        </w:pict>
      </w:r>
    </w:p>
    <w:p w14:paraId="08525D8F" w14:textId="77777777" w:rsidR="009560AB" w:rsidRPr="009560AB" w:rsidRDefault="009560AB" w:rsidP="009560AB">
      <w:pPr>
        <w:rPr>
          <w:b/>
          <w:bCs/>
        </w:rPr>
      </w:pPr>
      <w:r w:rsidRPr="009560AB">
        <w:rPr>
          <w:b/>
          <w:bCs/>
        </w:rPr>
        <w:t>10. Data Storage and Security</w:t>
      </w:r>
    </w:p>
    <w:p w14:paraId="5ADBEA20" w14:textId="77777777" w:rsidR="009560AB" w:rsidRPr="009560AB" w:rsidRDefault="009560AB" w:rsidP="009560AB">
      <w:pPr>
        <w:numPr>
          <w:ilvl w:val="0"/>
          <w:numId w:val="19"/>
        </w:numPr>
      </w:pPr>
      <w:r w:rsidRPr="009560AB">
        <w:t>Personal data is stored securely on password-protected systems or locked physical files.</w:t>
      </w:r>
    </w:p>
    <w:p w14:paraId="41B1A9C9" w14:textId="77777777" w:rsidR="009560AB" w:rsidRPr="009560AB" w:rsidRDefault="009560AB" w:rsidP="009560AB">
      <w:pPr>
        <w:numPr>
          <w:ilvl w:val="0"/>
          <w:numId w:val="19"/>
        </w:numPr>
      </w:pPr>
      <w:r w:rsidRPr="009560AB">
        <w:t>Access to personal data is restricted to authorised personnel only.</w:t>
      </w:r>
    </w:p>
    <w:p w14:paraId="57CB6DE4" w14:textId="77777777" w:rsidR="009560AB" w:rsidRPr="009560AB" w:rsidRDefault="009560AB" w:rsidP="009560AB">
      <w:pPr>
        <w:numPr>
          <w:ilvl w:val="0"/>
          <w:numId w:val="19"/>
        </w:numPr>
      </w:pPr>
      <w:r w:rsidRPr="009560AB">
        <w:t>Electronic data is backed up securely.</w:t>
      </w:r>
    </w:p>
    <w:p w14:paraId="3243B6EB" w14:textId="77777777" w:rsidR="009560AB" w:rsidRPr="009560AB" w:rsidRDefault="00B5713C" w:rsidP="009560AB">
      <w:r>
        <w:rPr>
          <w:noProof/>
        </w:rPr>
        <w:pict w14:anchorId="539C6BFC">
          <v:rect id="_x0000_i1031" alt="" style="width:451.3pt;height:.05pt;mso-width-percent:0;mso-height-percent:0;mso-width-percent:0;mso-height-percent:0" o:hralign="center" o:hrstd="t" o:hr="t" fillcolor="#a0a0a0" stroked="f"/>
        </w:pict>
      </w:r>
    </w:p>
    <w:p w14:paraId="6ACD2F35" w14:textId="77777777" w:rsidR="009560AB" w:rsidRPr="009560AB" w:rsidRDefault="009560AB" w:rsidP="009560AB">
      <w:pPr>
        <w:rPr>
          <w:b/>
          <w:bCs/>
        </w:rPr>
      </w:pPr>
      <w:r w:rsidRPr="009560AB">
        <w:rPr>
          <w:b/>
          <w:bCs/>
        </w:rPr>
        <w:t>11. Retention of Data</w:t>
      </w:r>
    </w:p>
    <w:p w14:paraId="5C98FC4A" w14:textId="77777777" w:rsidR="009560AB" w:rsidRPr="009560AB" w:rsidRDefault="009560AB" w:rsidP="009560AB">
      <w:r w:rsidRPr="009560AB">
        <w:t>Personal data is retained only as long as necessary for the purposes for which it was collected. Specific retention periods include:</w:t>
      </w:r>
    </w:p>
    <w:p w14:paraId="74137C45" w14:textId="77777777" w:rsidR="009560AB" w:rsidRPr="009560AB" w:rsidRDefault="009560AB" w:rsidP="009560AB">
      <w:pPr>
        <w:numPr>
          <w:ilvl w:val="0"/>
          <w:numId w:val="20"/>
        </w:numPr>
      </w:pPr>
      <w:r w:rsidRPr="009560AB">
        <w:t>Booking records: Retained for six years for accounting purposes.</w:t>
      </w:r>
    </w:p>
    <w:p w14:paraId="2A9357A8" w14:textId="77777777" w:rsidR="009560AB" w:rsidRPr="009560AB" w:rsidRDefault="009560AB" w:rsidP="009560AB">
      <w:pPr>
        <w:numPr>
          <w:ilvl w:val="0"/>
          <w:numId w:val="20"/>
        </w:numPr>
      </w:pPr>
      <w:r w:rsidRPr="009560AB">
        <w:t>CCTV footage: Retained for a maximum of 30 days unless required for investigation.</w:t>
      </w:r>
    </w:p>
    <w:p w14:paraId="719693C8" w14:textId="77777777" w:rsidR="009560AB" w:rsidRPr="009560AB" w:rsidRDefault="009560AB" w:rsidP="009560AB">
      <w:pPr>
        <w:numPr>
          <w:ilvl w:val="0"/>
          <w:numId w:val="20"/>
        </w:numPr>
      </w:pPr>
      <w:r w:rsidRPr="009560AB">
        <w:t>General correspondence: Retained for up to one year.</w:t>
      </w:r>
    </w:p>
    <w:p w14:paraId="38B051FF" w14:textId="77777777" w:rsidR="009560AB" w:rsidRPr="009560AB" w:rsidRDefault="00B5713C" w:rsidP="009560AB">
      <w:r>
        <w:rPr>
          <w:noProof/>
        </w:rPr>
        <w:pict w14:anchorId="32E788C0">
          <v:rect id="_x0000_i1030" alt="" style="width:451.3pt;height:.05pt;mso-width-percent:0;mso-height-percent:0;mso-width-percent:0;mso-height-percent:0" o:hralign="center" o:hrstd="t" o:hr="t" fillcolor="#a0a0a0" stroked="f"/>
        </w:pict>
      </w:r>
    </w:p>
    <w:p w14:paraId="5F468484" w14:textId="77777777" w:rsidR="009560AB" w:rsidRPr="009560AB" w:rsidRDefault="009560AB" w:rsidP="009560AB">
      <w:pPr>
        <w:rPr>
          <w:b/>
          <w:bCs/>
        </w:rPr>
      </w:pPr>
      <w:r w:rsidRPr="009560AB">
        <w:rPr>
          <w:b/>
          <w:bCs/>
        </w:rPr>
        <w:t>12. Rights of Individuals</w:t>
      </w:r>
    </w:p>
    <w:p w14:paraId="2F56B6D6" w14:textId="77777777" w:rsidR="009560AB" w:rsidRPr="009560AB" w:rsidRDefault="009560AB" w:rsidP="009560AB">
      <w:r w:rsidRPr="009560AB">
        <w:t>Individuals have the following rights under data protection laws:</w:t>
      </w:r>
    </w:p>
    <w:p w14:paraId="2CB10563" w14:textId="77777777" w:rsidR="009560AB" w:rsidRPr="009560AB" w:rsidRDefault="009560AB" w:rsidP="009560AB">
      <w:pPr>
        <w:numPr>
          <w:ilvl w:val="0"/>
          <w:numId w:val="21"/>
        </w:numPr>
      </w:pPr>
      <w:r w:rsidRPr="009560AB">
        <w:rPr>
          <w:b/>
          <w:bCs/>
        </w:rPr>
        <w:t>Right to Access</w:t>
      </w:r>
      <w:r w:rsidRPr="009560AB">
        <w:t>: Request access to their personal data.</w:t>
      </w:r>
    </w:p>
    <w:p w14:paraId="1E28720C" w14:textId="77777777" w:rsidR="009560AB" w:rsidRPr="009560AB" w:rsidRDefault="009560AB" w:rsidP="009560AB">
      <w:pPr>
        <w:numPr>
          <w:ilvl w:val="0"/>
          <w:numId w:val="21"/>
        </w:numPr>
      </w:pPr>
      <w:r w:rsidRPr="009560AB">
        <w:rPr>
          <w:b/>
          <w:bCs/>
        </w:rPr>
        <w:t>Right to Rectification</w:t>
      </w:r>
      <w:r w:rsidRPr="009560AB">
        <w:t>: Request correction of inaccurate data.</w:t>
      </w:r>
    </w:p>
    <w:p w14:paraId="10ABE9FD" w14:textId="77777777" w:rsidR="009560AB" w:rsidRPr="009560AB" w:rsidRDefault="009560AB" w:rsidP="009560AB">
      <w:pPr>
        <w:numPr>
          <w:ilvl w:val="0"/>
          <w:numId w:val="21"/>
        </w:numPr>
      </w:pPr>
      <w:r w:rsidRPr="009560AB">
        <w:rPr>
          <w:b/>
          <w:bCs/>
        </w:rPr>
        <w:t>Right to Erasure</w:t>
      </w:r>
      <w:r w:rsidRPr="009560AB">
        <w:t>: Request deletion of data where no lawful basis exists for its retention.</w:t>
      </w:r>
    </w:p>
    <w:p w14:paraId="2E3C4828" w14:textId="77777777" w:rsidR="009560AB" w:rsidRPr="009560AB" w:rsidRDefault="009560AB" w:rsidP="009560AB">
      <w:pPr>
        <w:numPr>
          <w:ilvl w:val="0"/>
          <w:numId w:val="21"/>
        </w:numPr>
      </w:pPr>
      <w:r w:rsidRPr="009560AB">
        <w:rPr>
          <w:b/>
          <w:bCs/>
        </w:rPr>
        <w:t>Right to Restrict Processing</w:t>
      </w:r>
      <w:r w:rsidRPr="009560AB">
        <w:t>: Request limitation on how data is used.</w:t>
      </w:r>
    </w:p>
    <w:p w14:paraId="59A8F7AD" w14:textId="77777777" w:rsidR="009560AB" w:rsidRPr="009560AB" w:rsidRDefault="009560AB" w:rsidP="009560AB">
      <w:pPr>
        <w:numPr>
          <w:ilvl w:val="0"/>
          <w:numId w:val="21"/>
        </w:numPr>
      </w:pPr>
      <w:r w:rsidRPr="009560AB">
        <w:rPr>
          <w:b/>
          <w:bCs/>
        </w:rPr>
        <w:t>Right to Data Portability</w:t>
      </w:r>
      <w:r w:rsidRPr="009560AB">
        <w:t>: Request transfer of data to another organisation.</w:t>
      </w:r>
    </w:p>
    <w:p w14:paraId="42329D30" w14:textId="77777777" w:rsidR="009560AB" w:rsidRPr="009560AB" w:rsidRDefault="009560AB" w:rsidP="009560AB">
      <w:pPr>
        <w:numPr>
          <w:ilvl w:val="0"/>
          <w:numId w:val="21"/>
        </w:numPr>
      </w:pPr>
      <w:r w:rsidRPr="009560AB">
        <w:rPr>
          <w:b/>
          <w:bCs/>
        </w:rPr>
        <w:t>Right to Object</w:t>
      </w:r>
      <w:r w:rsidRPr="009560AB">
        <w:t>: Object to data processing for legitimate interests.</w:t>
      </w:r>
    </w:p>
    <w:p w14:paraId="2AC4FF26" w14:textId="77777777" w:rsidR="009560AB" w:rsidRPr="009560AB" w:rsidRDefault="009560AB" w:rsidP="009560AB">
      <w:r w:rsidRPr="009560AB">
        <w:lastRenderedPageBreak/>
        <w:t>To exercise any of these rights, individuals can contact the Hall Management Committee.</w:t>
      </w:r>
    </w:p>
    <w:p w14:paraId="627D1DEF" w14:textId="77777777" w:rsidR="009560AB" w:rsidRPr="009560AB" w:rsidRDefault="00B5713C" w:rsidP="009560AB">
      <w:r>
        <w:rPr>
          <w:noProof/>
        </w:rPr>
        <w:pict w14:anchorId="7775FE4B">
          <v:rect id="_x0000_i1029" alt="" style="width:451.3pt;height:.05pt;mso-width-percent:0;mso-height-percent:0;mso-width-percent:0;mso-height-percent:0" o:hralign="center" o:hrstd="t" o:hr="t" fillcolor="#a0a0a0" stroked="f"/>
        </w:pict>
      </w:r>
    </w:p>
    <w:p w14:paraId="74F23E73" w14:textId="77777777" w:rsidR="009560AB" w:rsidRPr="009560AB" w:rsidRDefault="009560AB" w:rsidP="009560AB">
      <w:pPr>
        <w:rPr>
          <w:b/>
          <w:bCs/>
        </w:rPr>
      </w:pPr>
      <w:r w:rsidRPr="009560AB">
        <w:rPr>
          <w:b/>
          <w:bCs/>
        </w:rPr>
        <w:t>13. Data Breaches</w:t>
      </w:r>
    </w:p>
    <w:p w14:paraId="0C52BFCF" w14:textId="77777777" w:rsidR="009560AB" w:rsidRPr="009560AB" w:rsidRDefault="009560AB" w:rsidP="009560AB">
      <w:r w:rsidRPr="009560AB">
        <w:t>Lindale Village Hall will:</w:t>
      </w:r>
    </w:p>
    <w:p w14:paraId="5D952F9B" w14:textId="77777777" w:rsidR="009560AB" w:rsidRPr="009560AB" w:rsidRDefault="009560AB" w:rsidP="009560AB">
      <w:pPr>
        <w:numPr>
          <w:ilvl w:val="0"/>
          <w:numId w:val="22"/>
        </w:numPr>
      </w:pPr>
      <w:r w:rsidRPr="009560AB">
        <w:t>Report data breaches to the Information Commissioner’s Office (ICO) within 72 hours if they pose a risk to individuals’ rights and freedoms.</w:t>
      </w:r>
    </w:p>
    <w:p w14:paraId="3F502B1F" w14:textId="77777777" w:rsidR="009560AB" w:rsidRPr="009560AB" w:rsidRDefault="009560AB" w:rsidP="009560AB">
      <w:pPr>
        <w:numPr>
          <w:ilvl w:val="0"/>
          <w:numId w:val="22"/>
        </w:numPr>
      </w:pPr>
      <w:r w:rsidRPr="009560AB">
        <w:t>Notify affected individuals if the breach is likely to result in a high risk to their rights.</w:t>
      </w:r>
    </w:p>
    <w:p w14:paraId="019307A0" w14:textId="77777777" w:rsidR="009560AB" w:rsidRPr="009560AB" w:rsidRDefault="00B5713C" w:rsidP="009560AB">
      <w:r>
        <w:rPr>
          <w:noProof/>
        </w:rPr>
        <w:pict w14:anchorId="04A98D91">
          <v:rect id="_x0000_i1028" alt="" style="width:451.3pt;height:.05pt;mso-width-percent:0;mso-height-percent:0;mso-width-percent:0;mso-height-percent:0" o:hralign="center" o:hrstd="t" o:hr="t" fillcolor="#a0a0a0" stroked="f"/>
        </w:pict>
      </w:r>
    </w:p>
    <w:p w14:paraId="009843EB" w14:textId="77777777" w:rsidR="009560AB" w:rsidRPr="009560AB" w:rsidRDefault="009560AB" w:rsidP="009560AB">
      <w:pPr>
        <w:rPr>
          <w:b/>
          <w:bCs/>
        </w:rPr>
      </w:pPr>
      <w:r w:rsidRPr="009560AB">
        <w:rPr>
          <w:b/>
          <w:bCs/>
        </w:rPr>
        <w:t>14. Contact Information</w:t>
      </w:r>
    </w:p>
    <w:p w14:paraId="6C724A16" w14:textId="77777777" w:rsidR="009560AB" w:rsidRPr="009560AB" w:rsidRDefault="009560AB" w:rsidP="009560AB">
      <w:r w:rsidRPr="009560AB">
        <w:t>For data protection queries or concerns, contact:</w:t>
      </w:r>
      <w:r w:rsidRPr="009560AB">
        <w:br/>
      </w:r>
      <w:r w:rsidRPr="009560AB">
        <w:rPr>
          <w:b/>
          <w:bCs/>
        </w:rPr>
        <w:t>Lindale Village Hall Management Committee</w:t>
      </w:r>
      <w:r w:rsidRPr="009560AB">
        <w:br/>
        <w:t>Phone: [Insert Phone Number]</w:t>
      </w:r>
      <w:r w:rsidRPr="009560AB">
        <w:br/>
        <w:t>Email: [Insert Email Address]</w:t>
      </w:r>
      <w:r w:rsidRPr="009560AB">
        <w:br/>
        <w:t>Address: [Insert Address]</w:t>
      </w:r>
    </w:p>
    <w:p w14:paraId="779130C6" w14:textId="77777777" w:rsidR="009560AB" w:rsidRPr="009560AB" w:rsidRDefault="009560AB" w:rsidP="009560AB">
      <w:r w:rsidRPr="009560AB">
        <w:t>For complaints, individuals can contact the </w:t>
      </w:r>
      <w:r w:rsidRPr="009560AB">
        <w:rPr>
          <w:b/>
          <w:bCs/>
        </w:rPr>
        <w:t>Information Commissioner’s Office (ICO):</w:t>
      </w:r>
      <w:r w:rsidRPr="009560AB">
        <w:br/>
        <w:t>Website: </w:t>
      </w:r>
      <w:hyperlink r:id="rId5" w:tgtFrame="_new" w:history="1">
        <w:r w:rsidRPr="009560AB">
          <w:rPr>
            <w:rStyle w:val="Hyperlink"/>
          </w:rPr>
          <w:t>www.ico.org.uk</w:t>
        </w:r>
      </w:hyperlink>
      <w:r w:rsidRPr="009560AB">
        <w:br/>
        <w:t>Phone: 0303 123 1113</w:t>
      </w:r>
    </w:p>
    <w:p w14:paraId="18091A56" w14:textId="77777777" w:rsidR="009560AB" w:rsidRPr="009560AB" w:rsidRDefault="00B5713C" w:rsidP="009560AB">
      <w:r>
        <w:rPr>
          <w:noProof/>
        </w:rPr>
        <w:pict w14:anchorId="77A8B2FD">
          <v:rect id="_x0000_i1027" alt="" style="width:451.3pt;height:.05pt;mso-width-percent:0;mso-height-percent:0;mso-width-percent:0;mso-height-percent:0" o:hralign="center" o:hrstd="t" o:hr="t" fillcolor="#a0a0a0" stroked="f"/>
        </w:pict>
      </w:r>
    </w:p>
    <w:p w14:paraId="30441934" w14:textId="77777777" w:rsidR="009560AB" w:rsidRPr="009560AB" w:rsidRDefault="009560AB" w:rsidP="009560AB">
      <w:pPr>
        <w:rPr>
          <w:b/>
          <w:bCs/>
        </w:rPr>
      </w:pPr>
      <w:r w:rsidRPr="009560AB">
        <w:rPr>
          <w:b/>
          <w:bCs/>
        </w:rPr>
        <w:t>15. Policy Review</w:t>
      </w:r>
    </w:p>
    <w:p w14:paraId="3F87B010" w14:textId="77777777" w:rsidR="009560AB" w:rsidRPr="009560AB" w:rsidRDefault="009560AB" w:rsidP="009560AB">
      <w:r w:rsidRPr="009560AB">
        <w:t>This policy will be reviewed annually or when legislation changes.</w:t>
      </w:r>
    </w:p>
    <w:p w14:paraId="537A3D4A" w14:textId="77777777" w:rsidR="009560AB" w:rsidRPr="009560AB" w:rsidRDefault="00B5713C" w:rsidP="009560AB">
      <w:r>
        <w:rPr>
          <w:noProof/>
        </w:rPr>
        <w:pict w14:anchorId="1DE78069">
          <v:rect id="_x0000_i1026" alt="" style="width:451.3pt;height:.05pt;mso-width-percent:0;mso-height-percent:0;mso-width-percent:0;mso-height-percent:0" o:hralign="center" o:hrstd="t" o:hr="t" fillcolor="#a0a0a0" stroked="f"/>
        </w:pict>
      </w:r>
    </w:p>
    <w:p w14:paraId="138E13CE" w14:textId="77777777" w:rsidR="009560AB" w:rsidRPr="009560AB" w:rsidRDefault="009560AB" w:rsidP="009560AB">
      <w:r w:rsidRPr="009560AB">
        <w:rPr>
          <w:b/>
          <w:bCs/>
        </w:rPr>
        <w:t>Approved by:</w:t>
      </w:r>
      <w:r w:rsidRPr="009560AB">
        <w:br/>
        <w:t>[Signature or Name]</w:t>
      </w:r>
      <w:r w:rsidRPr="009560AB">
        <w:br/>
      </w:r>
      <w:r w:rsidRPr="009560AB">
        <w:rPr>
          <w:b/>
          <w:bCs/>
        </w:rPr>
        <w:t>Date:</w:t>
      </w:r>
      <w:r w:rsidRPr="009560AB">
        <w:t> [Insert Date]</w:t>
      </w:r>
    </w:p>
    <w:p w14:paraId="4C9A8A18" w14:textId="77777777" w:rsidR="009560AB" w:rsidRPr="009560AB" w:rsidRDefault="00B5713C" w:rsidP="009560AB">
      <w:r>
        <w:rPr>
          <w:noProof/>
        </w:rPr>
        <w:pict w14:anchorId="5535F038">
          <v:rect id="_x0000_i1025" alt="" style="width:451.3pt;height:.05pt;mso-width-percent:0;mso-height-percent:0;mso-width-percent:0;mso-height-percent:0" o:hralign="center" o:hrstd="t" o:hr="t" fillcolor="#a0a0a0" stroked="f"/>
        </w:pict>
      </w:r>
    </w:p>
    <w:p w14:paraId="5FB0A6C4" w14:textId="77777777" w:rsidR="009560AB" w:rsidRPr="009560AB" w:rsidRDefault="009560AB" w:rsidP="009560AB">
      <w:r w:rsidRPr="009560AB">
        <w:t>This policy ensures Lindale Village Hall’s commitment to protecting personal data in compliance with UK GDPR and the Data Protection Act 2018.</w:t>
      </w:r>
    </w:p>
    <w:p w14:paraId="16FA8433" w14:textId="77777777" w:rsidR="009560AB" w:rsidRPr="009560AB" w:rsidRDefault="009560AB" w:rsidP="009560AB">
      <w:r w:rsidRPr="009560AB">
        <w:t>4o</w:t>
      </w:r>
    </w:p>
    <w:p w14:paraId="23AE4796" w14:textId="77777777" w:rsidR="009560AB" w:rsidRPr="009560AB" w:rsidRDefault="009560AB" w:rsidP="009560AB">
      <w:pPr>
        <w:rPr>
          <w:vanish/>
        </w:rPr>
      </w:pPr>
      <w:r w:rsidRPr="009560AB">
        <w:rPr>
          <w:vanish/>
        </w:rPr>
        <w:t>Top of Form</w:t>
      </w:r>
    </w:p>
    <w:p w14:paraId="6FFCFBAA" w14:textId="77777777" w:rsidR="009560AB" w:rsidRPr="009560AB" w:rsidRDefault="009560AB" w:rsidP="009560AB"/>
    <w:p w14:paraId="574F8F1C" w14:textId="77777777" w:rsidR="009560AB" w:rsidRPr="009560AB" w:rsidRDefault="009560AB" w:rsidP="009560AB">
      <w:pPr>
        <w:rPr>
          <w:vanish/>
        </w:rPr>
      </w:pPr>
      <w:r w:rsidRPr="009560AB">
        <w:rPr>
          <w:vanish/>
        </w:rPr>
        <w:t>Bottom of Form</w:t>
      </w:r>
    </w:p>
    <w:p w14:paraId="223203A9" w14:textId="33ACD844" w:rsidR="009560AB" w:rsidRPr="009560AB" w:rsidRDefault="009560AB" w:rsidP="009560AB"/>
    <w:p w14:paraId="63BCD1BE" w14:textId="77777777" w:rsidR="008B207D" w:rsidRDefault="008B207D"/>
    <w:sectPr w:rsidR="008B2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6969"/>
    <w:multiLevelType w:val="multilevel"/>
    <w:tmpl w:val="6F24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85330"/>
    <w:multiLevelType w:val="multilevel"/>
    <w:tmpl w:val="557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83D11"/>
    <w:multiLevelType w:val="multilevel"/>
    <w:tmpl w:val="CEF6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F0DCB"/>
    <w:multiLevelType w:val="multilevel"/>
    <w:tmpl w:val="A314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E01EC"/>
    <w:multiLevelType w:val="multilevel"/>
    <w:tmpl w:val="C214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60E35"/>
    <w:multiLevelType w:val="multilevel"/>
    <w:tmpl w:val="8496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74A07"/>
    <w:multiLevelType w:val="multilevel"/>
    <w:tmpl w:val="51EA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33B47"/>
    <w:multiLevelType w:val="multilevel"/>
    <w:tmpl w:val="86A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B7A6C"/>
    <w:multiLevelType w:val="multilevel"/>
    <w:tmpl w:val="8EC8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07016"/>
    <w:multiLevelType w:val="multilevel"/>
    <w:tmpl w:val="9F2A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6657F"/>
    <w:multiLevelType w:val="multilevel"/>
    <w:tmpl w:val="FA5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23580"/>
    <w:multiLevelType w:val="multilevel"/>
    <w:tmpl w:val="3AE4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9195B"/>
    <w:multiLevelType w:val="multilevel"/>
    <w:tmpl w:val="CE46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B058C"/>
    <w:multiLevelType w:val="multilevel"/>
    <w:tmpl w:val="D714C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871B3"/>
    <w:multiLevelType w:val="multilevel"/>
    <w:tmpl w:val="465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2363A"/>
    <w:multiLevelType w:val="multilevel"/>
    <w:tmpl w:val="3AB0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A137B"/>
    <w:multiLevelType w:val="multilevel"/>
    <w:tmpl w:val="281E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A2180"/>
    <w:multiLevelType w:val="multilevel"/>
    <w:tmpl w:val="BDFC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43C2B"/>
    <w:multiLevelType w:val="multilevel"/>
    <w:tmpl w:val="1A708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708FB"/>
    <w:multiLevelType w:val="multilevel"/>
    <w:tmpl w:val="5132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E21A0"/>
    <w:multiLevelType w:val="multilevel"/>
    <w:tmpl w:val="741E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611F8"/>
    <w:multiLevelType w:val="multilevel"/>
    <w:tmpl w:val="3590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970681">
    <w:abstractNumId w:val="19"/>
  </w:num>
  <w:num w:numId="2" w16cid:durableId="217742690">
    <w:abstractNumId w:val="10"/>
  </w:num>
  <w:num w:numId="3" w16cid:durableId="1153176262">
    <w:abstractNumId w:val="16"/>
  </w:num>
  <w:num w:numId="4" w16cid:durableId="83307161">
    <w:abstractNumId w:val="20"/>
  </w:num>
  <w:num w:numId="5" w16cid:durableId="1302733977">
    <w:abstractNumId w:val="14"/>
  </w:num>
  <w:num w:numId="6" w16cid:durableId="885606723">
    <w:abstractNumId w:val="8"/>
  </w:num>
  <w:num w:numId="7" w16cid:durableId="1900509051">
    <w:abstractNumId w:val="13"/>
  </w:num>
  <w:num w:numId="8" w16cid:durableId="1527868746">
    <w:abstractNumId w:val="18"/>
  </w:num>
  <w:num w:numId="9" w16cid:durableId="125203128">
    <w:abstractNumId w:val="1"/>
  </w:num>
  <w:num w:numId="10" w16cid:durableId="1689791957">
    <w:abstractNumId w:val="9"/>
  </w:num>
  <w:num w:numId="11" w16cid:durableId="1863779558">
    <w:abstractNumId w:val="21"/>
  </w:num>
  <w:num w:numId="12" w16cid:durableId="1718815394">
    <w:abstractNumId w:val="12"/>
  </w:num>
  <w:num w:numId="13" w16cid:durableId="1272204716">
    <w:abstractNumId w:val="4"/>
  </w:num>
  <w:num w:numId="14" w16cid:durableId="1448238747">
    <w:abstractNumId w:val="0"/>
  </w:num>
  <w:num w:numId="15" w16cid:durableId="678969442">
    <w:abstractNumId w:val="3"/>
  </w:num>
  <w:num w:numId="16" w16cid:durableId="52509110">
    <w:abstractNumId w:val="7"/>
  </w:num>
  <w:num w:numId="17" w16cid:durableId="1226065693">
    <w:abstractNumId w:val="6"/>
  </w:num>
  <w:num w:numId="18" w16cid:durableId="1433932191">
    <w:abstractNumId w:val="17"/>
  </w:num>
  <w:num w:numId="19" w16cid:durableId="736320219">
    <w:abstractNumId w:val="5"/>
  </w:num>
  <w:num w:numId="20" w16cid:durableId="1964535712">
    <w:abstractNumId w:val="11"/>
  </w:num>
  <w:num w:numId="21" w16cid:durableId="1930262755">
    <w:abstractNumId w:val="2"/>
  </w:num>
  <w:num w:numId="22" w16cid:durableId="1136676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AB"/>
    <w:rsid w:val="001B291F"/>
    <w:rsid w:val="001E4CCF"/>
    <w:rsid w:val="00305748"/>
    <w:rsid w:val="00375A34"/>
    <w:rsid w:val="00485BEC"/>
    <w:rsid w:val="004E35BA"/>
    <w:rsid w:val="005A0598"/>
    <w:rsid w:val="005D55DE"/>
    <w:rsid w:val="0061132F"/>
    <w:rsid w:val="007305B6"/>
    <w:rsid w:val="008B207D"/>
    <w:rsid w:val="009560AB"/>
    <w:rsid w:val="00AB294A"/>
    <w:rsid w:val="00B5713C"/>
    <w:rsid w:val="00BE4102"/>
    <w:rsid w:val="00E21E20"/>
    <w:rsid w:val="00EC74A4"/>
    <w:rsid w:val="00FB0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0681"/>
  <w15:chartTrackingRefBased/>
  <w15:docId w15:val="{DF7C1283-F480-064A-915D-4ABA4078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0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0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0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0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AB"/>
    <w:rPr>
      <w:rFonts w:eastAsiaTheme="majorEastAsia" w:cstheme="majorBidi"/>
      <w:color w:val="272727" w:themeColor="text1" w:themeTint="D8"/>
    </w:rPr>
  </w:style>
  <w:style w:type="paragraph" w:styleId="Title">
    <w:name w:val="Title"/>
    <w:basedOn w:val="Normal"/>
    <w:next w:val="Normal"/>
    <w:link w:val="TitleChar"/>
    <w:uiPriority w:val="10"/>
    <w:qFormat/>
    <w:rsid w:val="009560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60AB"/>
    <w:rPr>
      <w:i/>
      <w:iCs/>
      <w:color w:val="404040" w:themeColor="text1" w:themeTint="BF"/>
    </w:rPr>
  </w:style>
  <w:style w:type="paragraph" w:styleId="ListParagraph">
    <w:name w:val="List Paragraph"/>
    <w:basedOn w:val="Normal"/>
    <w:uiPriority w:val="34"/>
    <w:qFormat/>
    <w:rsid w:val="009560AB"/>
    <w:pPr>
      <w:ind w:left="720"/>
      <w:contextualSpacing/>
    </w:pPr>
  </w:style>
  <w:style w:type="character" w:styleId="IntenseEmphasis">
    <w:name w:val="Intense Emphasis"/>
    <w:basedOn w:val="DefaultParagraphFont"/>
    <w:uiPriority w:val="21"/>
    <w:qFormat/>
    <w:rsid w:val="009560AB"/>
    <w:rPr>
      <w:i/>
      <w:iCs/>
      <w:color w:val="0F4761" w:themeColor="accent1" w:themeShade="BF"/>
    </w:rPr>
  </w:style>
  <w:style w:type="paragraph" w:styleId="IntenseQuote">
    <w:name w:val="Intense Quote"/>
    <w:basedOn w:val="Normal"/>
    <w:next w:val="Normal"/>
    <w:link w:val="IntenseQuoteChar"/>
    <w:uiPriority w:val="30"/>
    <w:qFormat/>
    <w:rsid w:val="00956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0AB"/>
    <w:rPr>
      <w:i/>
      <w:iCs/>
      <w:color w:val="0F4761" w:themeColor="accent1" w:themeShade="BF"/>
    </w:rPr>
  </w:style>
  <w:style w:type="character" w:styleId="IntenseReference">
    <w:name w:val="Intense Reference"/>
    <w:basedOn w:val="DefaultParagraphFont"/>
    <w:uiPriority w:val="32"/>
    <w:qFormat/>
    <w:rsid w:val="009560AB"/>
    <w:rPr>
      <w:b/>
      <w:bCs/>
      <w:smallCaps/>
      <w:color w:val="0F4761" w:themeColor="accent1" w:themeShade="BF"/>
      <w:spacing w:val="5"/>
    </w:rPr>
  </w:style>
  <w:style w:type="character" w:styleId="Hyperlink">
    <w:name w:val="Hyperlink"/>
    <w:basedOn w:val="DefaultParagraphFont"/>
    <w:uiPriority w:val="99"/>
    <w:unhideWhenUsed/>
    <w:rsid w:val="009560AB"/>
    <w:rPr>
      <w:color w:val="467886" w:themeColor="hyperlink"/>
      <w:u w:val="single"/>
    </w:rPr>
  </w:style>
  <w:style w:type="character" w:styleId="UnresolvedMention">
    <w:name w:val="Unresolved Mention"/>
    <w:basedOn w:val="DefaultParagraphFont"/>
    <w:uiPriority w:val="99"/>
    <w:semiHidden/>
    <w:unhideWhenUsed/>
    <w:rsid w:val="009560AB"/>
    <w:rPr>
      <w:color w:val="605E5C"/>
      <w:shd w:val="clear" w:color="auto" w:fill="E1DFDD"/>
    </w:rPr>
  </w:style>
  <w:style w:type="character" w:styleId="FollowedHyperlink">
    <w:name w:val="FollowedHyperlink"/>
    <w:basedOn w:val="DefaultParagraphFont"/>
    <w:uiPriority w:val="99"/>
    <w:semiHidden/>
    <w:unhideWhenUsed/>
    <w:rsid w:val="001E4C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3780">
      <w:bodyDiv w:val="1"/>
      <w:marLeft w:val="0"/>
      <w:marRight w:val="0"/>
      <w:marTop w:val="0"/>
      <w:marBottom w:val="0"/>
      <w:divBdr>
        <w:top w:val="none" w:sz="0" w:space="0" w:color="auto"/>
        <w:left w:val="none" w:sz="0" w:space="0" w:color="auto"/>
        <w:bottom w:val="none" w:sz="0" w:space="0" w:color="auto"/>
        <w:right w:val="none" w:sz="0" w:space="0" w:color="auto"/>
      </w:divBdr>
      <w:divsChild>
        <w:div w:id="2135126431">
          <w:marLeft w:val="0"/>
          <w:marRight w:val="0"/>
          <w:marTop w:val="0"/>
          <w:marBottom w:val="0"/>
          <w:divBdr>
            <w:top w:val="none" w:sz="0" w:space="0" w:color="auto"/>
            <w:left w:val="none" w:sz="0" w:space="0" w:color="auto"/>
            <w:bottom w:val="none" w:sz="0" w:space="0" w:color="auto"/>
            <w:right w:val="none" w:sz="0" w:space="0" w:color="auto"/>
          </w:divBdr>
          <w:divsChild>
            <w:div w:id="1118983908">
              <w:marLeft w:val="0"/>
              <w:marRight w:val="0"/>
              <w:marTop w:val="0"/>
              <w:marBottom w:val="0"/>
              <w:divBdr>
                <w:top w:val="none" w:sz="0" w:space="0" w:color="auto"/>
                <w:left w:val="none" w:sz="0" w:space="0" w:color="auto"/>
                <w:bottom w:val="none" w:sz="0" w:space="0" w:color="auto"/>
                <w:right w:val="none" w:sz="0" w:space="0" w:color="auto"/>
              </w:divBdr>
              <w:divsChild>
                <w:div w:id="582376359">
                  <w:marLeft w:val="0"/>
                  <w:marRight w:val="0"/>
                  <w:marTop w:val="0"/>
                  <w:marBottom w:val="0"/>
                  <w:divBdr>
                    <w:top w:val="none" w:sz="0" w:space="0" w:color="auto"/>
                    <w:left w:val="none" w:sz="0" w:space="0" w:color="auto"/>
                    <w:bottom w:val="none" w:sz="0" w:space="0" w:color="auto"/>
                    <w:right w:val="none" w:sz="0" w:space="0" w:color="auto"/>
                  </w:divBdr>
                  <w:divsChild>
                    <w:div w:id="449979622">
                      <w:marLeft w:val="0"/>
                      <w:marRight w:val="0"/>
                      <w:marTop w:val="0"/>
                      <w:marBottom w:val="0"/>
                      <w:divBdr>
                        <w:top w:val="none" w:sz="0" w:space="0" w:color="auto"/>
                        <w:left w:val="none" w:sz="0" w:space="0" w:color="auto"/>
                        <w:bottom w:val="none" w:sz="0" w:space="0" w:color="auto"/>
                        <w:right w:val="none" w:sz="0" w:space="0" w:color="auto"/>
                      </w:divBdr>
                      <w:divsChild>
                        <w:div w:id="56437176">
                          <w:marLeft w:val="0"/>
                          <w:marRight w:val="0"/>
                          <w:marTop w:val="0"/>
                          <w:marBottom w:val="0"/>
                          <w:divBdr>
                            <w:top w:val="none" w:sz="0" w:space="0" w:color="auto"/>
                            <w:left w:val="none" w:sz="0" w:space="0" w:color="auto"/>
                            <w:bottom w:val="none" w:sz="0" w:space="0" w:color="auto"/>
                            <w:right w:val="none" w:sz="0" w:space="0" w:color="auto"/>
                          </w:divBdr>
                          <w:divsChild>
                            <w:div w:id="600532724">
                              <w:marLeft w:val="0"/>
                              <w:marRight w:val="0"/>
                              <w:marTop w:val="0"/>
                              <w:marBottom w:val="0"/>
                              <w:divBdr>
                                <w:top w:val="none" w:sz="0" w:space="0" w:color="auto"/>
                                <w:left w:val="none" w:sz="0" w:space="0" w:color="auto"/>
                                <w:bottom w:val="none" w:sz="0" w:space="0" w:color="auto"/>
                                <w:right w:val="none" w:sz="0" w:space="0" w:color="auto"/>
                              </w:divBdr>
                              <w:divsChild>
                                <w:div w:id="2008095463">
                                  <w:marLeft w:val="0"/>
                                  <w:marRight w:val="0"/>
                                  <w:marTop w:val="0"/>
                                  <w:marBottom w:val="0"/>
                                  <w:divBdr>
                                    <w:top w:val="none" w:sz="0" w:space="0" w:color="auto"/>
                                    <w:left w:val="none" w:sz="0" w:space="0" w:color="auto"/>
                                    <w:bottom w:val="none" w:sz="0" w:space="0" w:color="auto"/>
                                    <w:right w:val="none" w:sz="0" w:space="0" w:color="auto"/>
                                  </w:divBdr>
                                  <w:divsChild>
                                    <w:div w:id="456488955">
                                      <w:marLeft w:val="0"/>
                                      <w:marRight w:val="0"/>
                                      <w:marTop w:val="0"/>
                                      <w:marBottom w:val="0"/>
                                      <w:divBdr>
                                        <w:top w:val="none" w:sz="0" w:space="0" w:color="auto"/>
                                        <w:left w:val="none" w:sz="0" w:space="0" w:color="auto"/>
                                        <w:bottom w:val="none" w:sz="0" w:space="0" w:color="auto"/>
                                        <w:right w:val="none" w:sz="0" w:space="0" w:color="auto"/>
                                      </w:divBdr>
                                      <w:divsChild>
                                        <w:div w:id="410347641">
                                          <w:marLeft w:val="0"/>
                                          <w:marRight w:val="0"/>
                                          <w:marTop w:val="0"/>
                                          <w:marBottom w:val="0"/>
                                          <w:divBdr>
                                            <w:top w:val="none" w:sz="0" w:space="0" w:color="auto"/>
                                            <w:left w:val="none" w:sz="0" w:space="0" w:color="auto"/>
                                            <w:bottom w:val="none" w:sz="0" w:space="0" w:color="auto"/>
                                            <w:right w:val="none" w:sz="0" w:space="0" w:color="auto"/>
                                          </w:divBdr>
                                          <w:divsChild>
                                            <w:div w:id="287979642">
                                              <w:marLeft w:val="0"/>
                                              <w:marRight w:val="0"/>
                                              <w:marTop w:val="0"/>
                                              <w:marBottom w:val="0"/>
                                              <w:divBdr>
                                                <w:top w:val="none" w:sz="0" w:space="0" w:color="auto"/>
                                                <w:left w:val="none" w:sz="0" w:space="0" w:color="auto"/>
                                                <w:bottom w:val="none" w:sz="0" w:space="0" w:color="auto"/>
                                                <w:right w:val="none" w:sz="0" w:space="0" w:color="auto"/>
                                              </w:divBdr>
                                              <w:divsChild>
                                                <w:div w:id="1533028805">
                                                  <w:marLeft w:val="0"/>
                                                  <w:marRight w:val="0"/>
                                                  <w:marTop w:val="0"/>
                                                  <w:marBottom w:val="0"/>
                                                  <w:divBdr>
                                                    <w:top w:val="none" w:sz="0" w:space="0" w:color="auto"/>
                                                    <w:left w:val="none" w:sz="0" w:space="0" w:color="auto"/>
                                                    <w:bottom w:val="none" w:sz="0" w:space="0" w:color="auto"/>
                                                    <w:right w:val="none" w:sz="0" w:space="0" w:color="auto"/>
                                                  </w:divBdr>
                                                  <w:divsChild>
                                                    <w:div w:id="162400335">
                                                      <w:marLeft w:val="0"/>
                                                      <w:marRight w:val="0"/>
                                                      <w:marTop w:val="0"/>
                                                      <w:marBottom w:val="0"/>
                                                      <w:divBdr>
                                                        <w:top w:val="none" w:sz="0" w:space="0" w:color="auto"/>
                                                        <w:left w:val="none" w:sz="0" w:space="0" w:color="auto"/>
                                                        <w:bottom w:val="none" w:sz="0" w:space="0" w:color="auto"/>
                                                        <w:right w:val="none" w:sz="0" w:space="0" w:color="auto"/>
                                                      </w:divBdr>
                                                      <w:divsChild>
                                                        <w:div w:id="3171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26952">
                                              <w:marLeft w:val="0"/>
                                              <w:marRight w:val="0"/>
                                              <w:marTop w:val="0"/>
                                              <w:marBottom w:val="0"/>
                                              <w:divBdr>
                                                <w:top w:val="none" w:sz="0" w:space="0" w:color="auto"/>
                                                <w:left w:val="none" w:sz="0" w:space="0" w:color="auto"/>
                                                <w:bottom w:val="none" w:sz="0" w:space="0" w:color="auto"/>
                                                <w:right w:val="none" w:sz="0" w:space="0" w:color="auto"/>
                                              </w:divBdr>
                                              <w:divsChild>
                                                <w:div w:id="381826758">
                                                  <w:marLeft w:val="0"/>
                                                  <w:marRight w:val="0"/>
                                                  <w:marTop w:val="0"/>
                                                  <w:marBottom w:val="0"/>
                                                  <w:divBdr>
                                                    <w:top w:val="none" w:sz="0" w:space="0" w:color="auto"/>
                                                    <w:left w:val="none" w:sz="0" w:space="0" w:color="auto"/>
                                                    <w:bottom w:val="none" w:sz="0" w:space="0" w:color="auto"/>
                                                    <w:right w:val="none" w:sz="0" w:space="0" w:color="auto"/>
                                                  </w:divBdr>
                                                  <w:divsChild>
                                                    <w:div w:id="1369143238">
                                                      <w:marLeft w:val="0"/>
                                                      <w:marRight w:val="0"/>
                                                      <w:marTop w:val="0"/>
                                                      <w:marBottom w:val="0"/>
                                                      <w:divBdr>
                                                        <w:top w:val="none" w:sz="0" w:space="0" w:color="auto"/>
                                                        <w:left w:val="none" w:sz="0" w:space="0" w:color="auto"/>
                                                        <w:bottom w:val="none" w:sz="0" w:space="0" w:color="auto"/>
                                                        <w:right w:val="none" w:sz="0" w:space="0" w:color="auto"/>
                                                      </w:divBdr>
                                                      <w:divsChild>
                                                        <w:div w:id="7698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10223">
                              <w:marLeft w:val="0"/>
                              <w:marRight w:val="0"/>
                              <w:marTop w:val="0"/>
                              <w:marBottom w:val="0"/>
                              <w:divBdr>
                                <w:top w:val="none" w:sz="0" w:space="0" w:color="auto"/>
                                <w:left w:val="none" w:sz="0" w:space="0" w:color="auto"/>
                                <w:bottom w:val="none" w:sz="0" w:space="0" w:color="auto"/>
                                <w:right w:val="none" w:sz="0" w:space="0" w:color="auto"/>
                              </w:divBdr>
                              <w:divsChild>
                                <w:div w:id="681712121">
                                  <w:marLeft w:val="0"/>
                                  <w:marRight w:val="0"/>
                                  <w:marTop w:val="0"/>
                                  <w:marBottom w:val="0"/>
                                  <w:divBdr>
                                    <w:top w:val="none" w:sz="0" w:space="0" w:color="auto"/>
                                    <w:left w:val="none" w:sz="0" w:space="0" w:color="auto"/>
                                    <w:bottom w:val="none" w:sz="0" w:space="0" w:color="auto"/>
                                    <w:right w:val="none" w:sz="0" w:space="0" w:color="auto"/>
                                  </w:divBdr>
                                  <w:divsChild>
                                    <w:div w:id="895773798">
                                      <w:marLeft w:val="0"/>
                                      <w:marRight w:val="0"/>
                                      <w:marTop w:val="0"/>
                                      <w:marBottom w:val="0"/>
                                      <w:divBdr>
                                        <w:top w:val="none" w:sz="0" w:space="0" w:color="auto"/>
                                        <w:left w:val="none" w:sz="0" w:space="0" w:color="auto"/>
                                        <w:bottom w:val="none" w:sz="0" w:space="0" w:color="auto"/>
                                        <w:right w:val="none" w:sz="0" w:space="0" w:color="auto"/>
                                      </w:divBdr>
                                      <w:divsChild>
                                        <w:div w:id="321738406">
                                          <w:marLeft w:val="0"/>
                                          <w:marRight w:val="0"/>
                                          <w:marTop w:val="0"/>
                                          <w:marBottom w:val="0"/>
                                          <w:divBdr>
                                            <w:top w:val="none" w:sz="0" w:space="0" w:color="auto"/>
                                            <w:left w:val="none" w:sz="0" w:space="0" w:color="auto"/>
                                            <w:bottom w:val="none" w:sz="0" w:space="0" w:color="auto"/>
                                            <w:right w:val="none" w:sz="0" w:space="0" w:color="auto"/>
                                          </w:divBdr>
                                          <w:divsChild>
                                            <w:div w:id="249854528">
                                              <w:marLeft w:val="0"/>
                                              <w:marRight w:val="0"/>
                                              <w:marTop w:val="0"/>
                                              <w:marBottom w:val="0"/>
                                              <w:divBdr>
                                                <w:top w:val="none" w:sz="0" w:space="0" w:color="auto"/>
                                                <w:left w:val="none" w:sz="0" w:space="0" w:color="auto"/>
                                                <w:bottom w:val="none" w:sz="0" w:space="0" w:color="auto"/>
                                                <w:right w:val="none" w:sz="0" w:space="0" w:color="auto"/>
                                              </w:divBdr>
                                              <w:divsChild>
                                                <w:div w:id="1473788322">
                                                  <w:marLeft w:val="0"/>
                                                  <w:marRight w:val="0"/>
                                                  <w:marTop w:val="0"/>
                                                  <w:marBottom w:val="0"/>
                                                  <w:divBdr>
                                                    <w:top w:val="none" w:sz="0" w:space="0" w:color="auto"/>
                                                    <w:left w:val="none" w:sz="0" w:space="0" w:color="auto"/>
                                                    <w:bottom w:val="none" w:sz="0" w:space="0" w:color="auto"/>
                                                    <w:right w:val="none" w:sz="0" w:space="0" w:color="auto"/>
                                                  </w:divBdr>
                                                  <w:divsChild>
                                                    <w:div w:id="674841764">
                                                      <w:marLeft w:val="0"/>
                                                      <w:marRight w:val="0"/>
                                                      <w:marTop w:val="0"/>
                                                      <w:marBottom w:val="0"/>
                                                      <w:divBdr>
                                                        <w:top w:val="none" w:sz="0" w:space="0" w:color="auto"/>
                                                        <w:left w:val="none" w:sz="0" w:space="0" w:color="auto"/>
                                                        <w:bottom w:val="none" w:sz="0" w:space="0" w:color="auto"/>
                                                        <w:right w:val="none" w:sz="0" w:space="0" w:color="auto"/>
                                                      </w:divBdr>
                                                      <w:divsChild>
                                                        <w:div w:id="483468502">
                                                          <w:marLeft w:val="0"/>
                                                          <w:marRight w:val="0"/>
                                                          <w:marTop w:val="0"/>
                                                          <w:marBottom w:val="0"/>
                                                          <w:divBdr>
                                                            <w:top w:val="none" w:sz="0" w:space="0" w:color="auto"/>
                                                            <w:left w:val="none" w:sz="0" w:space="0" w:color="auto"/>
                                                            <w:bottom w:val="none" w:sz="0" w:space="0" w:color="auto"/>
                                                            <w:right w:val="none" w:sz="0" w:space="0" w:color="auto"/>
                                                          </w:divBdr>
                                                          <w:divsChild>
                                                            <w:div w:id="12346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160128">
                              <w:marLeft w:val="0"/>
                              <w:marRight w:val="0"/>
                              <w:marTop w:val="0"/>
                              <w:marBottom w:val="0"/>
                              <w:divBdr>
                                <w:top w:val="none" w:sz="0" w:space="0" w:color="auto"/>
                                <w:left w:val="none" w:sz="0" w:space="0" w:color="auto"/>
                                <w:bottom w:val="none" w:sz="0" w:space="0" w:color="auto"/>
                                <w:right w:val="none" w:sz="0" w:space="0" w:color="auto"/>
                              </w:divBdr>
                              <w:divsChild>
                                <w:div w:id="558520829">
                                  <w:marLeft w:val="0"/>
                                  <w:marRight w:val="0"/>
                                  <w:marTop w:val="0"/>
                                  <w:marBottom w:val="0"/>
                                  <w:divBdr>
                                    <w:top w:val="none" w:sz="0" w:space="0" w:color="auto"/>
                                    <w:left w:val="none" w:sz="0" w:space="0" w:color="auto"/>
                                    <w:bottom w:val="none" w:sz="0" w:space="0" w:color="auto"/>
                                    <w:right w:val="none" w:sz="0" w:space="0" w:color="auto"/>
                                  </w:divBdr>
                                  <w:divsChild>
                                    <w:div w:id="837813340">
                                      <w:marLeft w:val="0"/>
                                      <w:marRight w:val="0"/>
                                      <w:marTop w:val="0"/>
                                      <w:marBottom w:val="0"/>
                                      <w:divBdr>
                                        <w:top w:val="none" w:sz="0" w:space="0" w:color="auto"/>
                                        <w:left w:val="none" w:sz="0" w:space="0" w:color="auto"/>
                                        <w:bottom w:val="none" w:sz="0" w:space="0" w:color="auto"/>
                                        <w:right w:val="none" w:sz="0" w:space="0" w:color="auto"/>
                                      </w:divBdr>
                                      <w:divsChild>
                                        <w:div w:id="1246913237">
                                          <w:marLeft w:val="0"/>
                                          <w:marRight w:val="0"/>
                                          <w:marTop w:val="0"/>
                                          <w:marBottom w:val="0"/>
                                          <w:divBdr>
                                            <w:top w:val="none" w:sz="0" w:space="0" w:color="auto"/>
                                            <w:left w:val="none" w:sz="0" w:space="0" w:color="auto"/>
                                            <w:bottom w:val="none" w:sz="0" w:space="0" w:color="auto"/>
                                            <w:right w:val="none" w:sz="0" w:space="0" w:color="auto"/>
                                          </w:divBdr>
                                          <w:divsChild>
                                            <w:div w:id="1968975173">
                                              <w:marLeft w:val="0"/>
                                              <w:marRight w:val="0"/>
                                              <w:marTop w:val="0"/>
                                              <w:marBottom w:val="0"/>
                                              <w:divBdr>
                                                <w:top w:val="none" w:sz="0" w:space="0" w:color="auto"/>
                                                <w:left w:val="none" w:sz="0" w:space="0" w:color="auto"/>
                                                <w:bottom w:val="none" w:sz="0" w:space="0" w:color="auto"/>
                                                <w:right w:val="none" w:sz="0" w:space="0" w:color="auto"/>
                                              </w:divBdr>
                                              <w:divsChild>
                                                <w:div w:id="1890722097">
                                                  <w:marLeft w:val="0"/>
                                                  <w:marRight w:val="0"/>
                                                  <w:marTop w:val="0"/>
                                                  <w:marBottom w:val="0"/>
                                                  <w:divBdr>
                                                    <w:top w:val="none" w:sz="0" w:space="0" w:color="auto"/>
                                                    <w:left w:val="none" w:sz="0" w:space="0" w:color="auto"/>
                                                    <w:bottom w:val="none" w:sz="0" w:space="0" w:color="auto"/>
                                                    <w:right w:val="none" w:sz="0" w:space="0" w:color="auto"/>
                                                  </w:divBdr>
                                                  <w:divsChild>
                                                    <w:div w:id="19558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26001">
                                      <w:marLeft w:val="0"/>
                                      <w:marRight w:val="0"/>
                                      <w:marTop w:val="0"/>
                                      <w:marBottom w:val="0"/>
                                      <w:divBdr>
                                        <w:top w:val="none" w:sz="0" w:space="0" w:color="auto"/>
                                        <w:left w:val="none" w:sz="0" w:space="0" w:color="auto"/>
                                        <w:bottom w:val="none" w:sz="0" w:space="0" w:color="auto"/>
                                        <w:right w:val="none" w:sz="0" w:space="0" w:color="auto"/>
                                      </w:divBdr>
                                      <w:divsChild>
                                        <w:div w:id="1813787582">
                                          <w:marLeft w:val="0"/>
                                          <w:marRight w:val="0"/>
                                          <w:marTop w:val="0"/>
                                          <w:marBottom w:val="0"/>
                                          <w:divBdr>
                                            <w:top w:val="none" w:sz="0" w:space="0" w:color="auto"/>
                                            <w:left w:val="none" w:sz="0" w:space="0" w:color="auto"/>
                                            <w:bottom w:val="none" w:sz="0" w:space="0" w:color="auto"/>
                                            <w:right w:val="none" w:sz="0" w:space="0" w:color="auto"/>
                                          </w:divBdr>
                                          <w:divsChild>
                                            <w:div w:id="2056469388">
                                              <w:marLeft w:val="0"/>
                                              <w:marRight w:val="0"/>
                                              <w:marTop w:val="0"/>
                                              <w:marBottom w:val="0"/>
                                              <w:divBdr>
                                                <w:top w:val="none" w:sz="0" w:space="0" w:color="auto"/>
                                                <w:left w:val="none" w:sz="0" w:space="0" w:color="auto"/>
                                                <w:bottom w:val="none" w:sz="0" w:space="0" w:color="auto"/>
                                                <w:right w:val="none" w:sz="0" w:space="0" w:color="auto"/>
                                              </w:divBdr>
                                              <w:divsChild>
                                                <w:div w:id="1821385316">
                                                  <w:marLeft w:val="0"/>
                                                  <w:marRight w:val="0"/>
                                                  <w:marTop w:val="0"/>
                                                  <w:marBottom w:val="0"/>
                                                  <w:divBdr>
                                                    <w:top w:val="none" w:sz="0" w:space="0" w:color="auto"/>
                                                    <w:left w:val="none" w:sz="0" w:space="0" w:color="auto"/>
                                                    <w:bottom w:val="none" w:sz="0" w:space="0" w:color="auto"/>
                                                    <w:right w:val="none" w:sz="0" w:space="0" w:color="auto"/>
                                                  </w:divBdr>
                                                  <w:divsChild>
                                                    <w:div w:id="107093450">
                                                      <w:marLeft w:val="0"/>
                                                      <w:marRight w:val="0"/>
                                                      <w:marTop w:val="0"/>
                                                      <w:marBottom w:val="0"/>
                                                      <w:divBdr>
                                                        <w:top w:val="none" w:sz="0" w:space="0" w:color="auto"/>
                                                        <w:left w:val="none" w:sz="0" w:space="0" w:color="auto"/>
                                                        <w:bottom w:val="none" w:sz="0" w:space="0" w:color="auto"/>
                                                        <w:right w:val="none" w:sz="0" w:space="0" w:color="auto"/>
                                                      </w:divBdr>
                                                      <w:divsChild>
                                                        <w:div w:id="16977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5128">
                                              <w:marLeft w:val="0"/>
                                              <w:marRight w:val="0"/>
                                              <w:marTop w:val="0"/>
                                              <w:marBottom w:val="0"/>
                                              <w:divBdr>
                                                <w:top w:val="none" w:sz="0" w:space="0" w:color="auto"/>
                                                <w:left w:val="none" w:sz="0" w:space="0" w:color="auto"/>
                                                <w:bottom w:val="none" w:sz="0" w:space="0" w:color="auto"/>
                                                <w:right w:val="none" w:sz="0" w:space="0" w:color="auto"/>
                                              </w:divBdr>
                                              <w:divsChild>
                                                <w:div w:id="1931644">
                                                  <w:marLeft w:val="0"/>
                                                  <w:marRight w:val="0"/>
                                                  <w:marTop w:val="0"/>
                                                  <w:marBottom w:val="0"/>
                                                  <w:divBdr>
                                                    <w:top w:val="none" w:sz="0" w:space="0" w:color="auto"/>
                                                    <w:left w:val="none" w:sz="0" w:space="0" w:color="auto"/>
                                                    <w:bottom w:val="none" w:sz="0" w:space="0" w:color="auto"/>
                                                    <w:right w:val="none" w:sz="0" w:space="0" w:color="auto"/>
                                                  </w:divBdr>
                                                  <w:divsChild>
                                                    <w:div w:id="68117197">
                                                      <w:marLeft w:val="0"/>
                                                      <w:marRight w:val="0"/>
                                                      <w:marTop w:val="0"/>
                                                      <w:marBottom w:val="0"/>
                                                      <w:divBdr>
                                                        <w:top w:val="none" w:sz="0" w:space="0" w:color="auto"/>
                                                        <w:left w:val="none" w:sz="0" w:space="0" w:color="auto"/>
                                                        <w:bottom w:val="none" w:sz="0" w:space="0" w:color="auto"/>
                                                        <w:right w:val="none" w:sz="0" w:space="0" w:color="auto"/>
                                                      </w:divBdr>
                                                      <w:divsChild>
                                                        <w:div w:id="20183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888876">
          <w:marLeft w:val="0"/>
          <w:marRight w:val="0"/>
          <w:marTop w:val="0"/>
          <w:marBottom w:val="0"/>
          <w:divBdr>
            <w:top w:val="none" w:sz="0" w:space="0" w:color="auto"/>
            <w:left w:val="none" w:sz="0" w:space="0" w:color="auto"/>
            <w:bottom w:val="none" w:sz="0" w:space="0" w:color="auto"/>
            <w:right w:val="none" w:sz="0" w:space="0" w:color="auto"/>
          </w:divBdr>
          <w:divsChild>
            <w:div w:id="1246063325">
              <w:marLeft w:val="0"/>
              <w:marRight w:val="0"/>
              <w:marTop w:val="0"/>
              <w:marBottom w:val="0"/>
              <w:divBdr>
                <w:top w:val="none" w:sz="0" w:space="0" w:color="auto"/>
                <w:left w:val="none" w:sz="0" w:space="0" w:color="auto"/>
                <w:bottom w:val="none" w:sz="0" w:space="0" w:color="auto"/>
                <w:right w:val="none" w:sz="0" w:space="0" w:color="auto"/>
              </w:divBdr>
              <w:divsChild>
                <w:div w:id="653334228">
                  <w:marLeft w:val="0"/>
                  <w:marRight w:val="0"/>
                  <w:marTop w:val="0"/>
                  <w:marBottom w:val="0"/>
                  <w:divBdr>
                    <w:top w:val="none" w:sz="0" w:space="0" w:color="auto"/>
                    <w:left w:val="none" w:sz="0" w:space="0" w:color="auto"/>
                    <w:bottom w:val="none" w:sz="0" w:space="0" w:color="auto"/>
                    <w:right w:val="none" w:sz="0" w:space="0" w:color="auto"/>
                  </w:divBdr>
                  <w:divsChild>
                    <w:div w:id="1175878802">
                      <w:marLeft w:val="0"/>
                      <w:marRight w:val="0"/>
                      <w:marTop w:val="0"/>
                      <w:marBottom w:val="0"/>
                      <w:divBdr>
                        <w:top w:val="none" w:sz="0" w:space="0" w:color="auto"/>
                        <w:left w:val="none" w:sz="0" w:space="0" w:color="auto"/>
                        <w:bottom w:val="none" w:sz="0" w:space="0" w:color="auto"/>
                        <w:right w:val="none" w:sz="0" w:space="0" w:color="auto"/>
                      </w:divBdr>
                      <w:divsChild>
                        <w:div w:id="1474298068">
                          <w:marLeft w:val="0"/>
                          <w:marRight w:val="0"/>
                          <w:marTop w:val="0"/>
                          <w:marBottom w:val="0"/>
                          <w:divBdr>
                            <w:top w:val="none" w:sz="0" w:space="0" w:color="auto"/>
                            <w:left w:val="none" w:sz="0" w:space="0" w:color="auto"/>
                            <w:bottom w:val="none" w:sz="0" w:space="0" w:color="auto"/>
                            <w:right w:val="none" w:sz="0" w:space="0" w:color="auto"/>
                          </w:divBdr>
                          <w:divsChild>
                            <w:div w:id="1088968802">
                              <w:marLeft w:val="0"/>
                              <w:marRight w:val="0"/>
                              <w:marTop w:val="0"/>
                              <w:marBottom w:val="0"/>
                              <w:divBdr>
                                <w:top w:val="none" w:sz="0" w:space="0" w:color="auto"/>
                                <w:left w:val="none" w:sz="0" w:space="0" w:color="auto"/>
                                <w:bottom w:val="none" w:sz="0" w:space="0" w:color="auto"/>
                                <w:right w:val="none" w:sz="0" w:space="0" w:color="auto"/>
                              </w:divBdr>
                              <w:divsChild>
                                <w:div w:id="521748032">
                                  <w:marLeft w:val="0"/>
                                  <w:marRight w:val="0"/>
                                  <w:marTop w:val="0"/>
                                  <w:marBottom w:val="0"/>
                                  <w:divBdr>
                                    <w:top w:val="none" w:sz="0" w:space="0" w:color="auto"/>
                                    <w:left w:val="none" w:sz="0" w:space="0" w:color="auto"/>
                                    <w:bottom w:val="none" w:sz="0" w:space="0" w:color="auto"/>
                                    <w:right w:val="none" w:sz="0" w:space="0" w:color="auto"/>
                                  </w:divBdr>
                                  <w:divsChild>
                                    <w:div w:id="345449101">
                                      <w:marLeft w:val="0"/>
                                      <w:marRight w:val="0"/>
                                      <w:marTop w:val="0"/>
                                      <w:marBottom w:val="0"/>
                                      <w:divBdr>
                                        <w:top w:val="none" w:sz="0" w:space="0" w:color="auto"/>
                                        <w:left w:val="none" w:sz="0" w:space="0" w:color="auto"/>
                                        <w:bottom w:val="none" w:sz="0" w:space="0" w:color="auto"/>
                                        <w:right w:val="none" w:sz="0" w:space="0" w:color="auto"/>
                                      </w:divBdr>
                                      <w:divsChild>
                                        <w:div w:id="640892352">
                                          <w:marLeft w:val="0"/>
                                          <w:marRight w:val="0"/>
                                          <w:marTop w:val="0"/>
                                          <w:marBottom w:val="0"/>
                                          <w:divBdr>
                                            <w:top w:val="none" w:sz="0" w:space="0" w:color="auto"/>
                                            <w:left w:val="none" w:sz="0" w:space="0" w:color="auto"/>
                                            <w:bottom w:val="none" w:sz="0" w:space="0" w:color="auto"/>
                                            <w:right w:val="none" w:sz="0" w:space="0" w:color="auto"/>
                                          </w:divBdr>
                                          <w:divsChild>
                                            <w:div w:id="257176270">
                                              <w:marLeft w:val="0"/>
                                              <w:marRight w:val="0"/>
                                              <w:marTop w:val="0"/>
                                              <w:marBottom w:val="0"/>
                                              <w:divBdr>
                                                <w:top w:val="none" w:sz="0" w:space="0" w:color="auto"/>
                                                <w:left w:val="none" w:sz="0" w:space="0" w:color="auto"/>
                                                <w:bottom w:val="none" w:sz="0" w:space="0" w:color="auto"/>
                                                <w:right w:val="none" w:sz="0" w:space="0" w:color="auto"/>
                                              </w:divBdr>
                                              <w:divsChild>
                                                <w:div w:id="4988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30631">
                  <w:marLeft w:val="0"/>
                  <w:marRight w:val="0"/>
                  <w:marTop w:val="0"/>
                  <w:marBottom w:val="0"/>
                  <w:divBdr>
                    <w:top w:val="none" w:sz="0" w:space="0" w:color="auto"/>
                    <w:left w:val="none" w:sz="0" w:space="0" w:color="auto"/>
                    <w:bottom w:val="none" w:sz="0" w:space="0" w:color="auto"/>
                    <w:right w:val="none" w:sz="0" w:space="0" w:color="auto"/>
                  </w:divBdr>
                  <w:divsChild>
                    <w:div w:id="695468646">
                      <w:marLeft w:val="0"/>
                      <w:marRight w:val="0"/>
                      <w:marTop w:val="0"/>
                      <w:marBottom w:val="0"/>
                      <w:divBdr>
                        <w:top w:val="none" w:sz="0" w:space="0" w:color="auto"/>
                        <w:left w:val="none" w:sz="0" w:space="0" w:color="auto"/>
                        <w:bottom w:val="none" w:sz="0" w:space="0" w:color="auto"/>
                        <w:right w:val="none" w:sz="0" w:space="0" w:color="auto"/>
                      </w:divBdr>
                      <w:divsChild>
                        <w:div w:id="15601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88013">
      <w:bodyDiv w:val="1"/>
      <w:marLeft w:val="0"/>
      <w:marRight w:val="0"/>
      <w:marTop w:val="0"/>
      <w:marBottom w:val="0"/>
      <w:divBdr>
        <w:top w:val="none" w:sz="0" w:space="0" w:color="auto"/>
        <w:left w:val="none" w:sz="0" w:space="0" w:color="auto"/>
        <w:bottom w:val="none" w:sz="0" w:space="0" w:color="auto"/>
        <w:right w:val="none" w:sz="0" w:space="0" w:color="auto"/>
      </w:divBdr>
      <w:divsChild>
        <w:div w:id="842403336">
          <w:marLeft w:val="0"/>
          <w:marRight w:val="0"/>
          <w:marTop w:val="0"/>
          <w:marBottom w:val="0"/>
          <w:divBdr>
            <w:top w:val="none" w:sz="0" w:space="0" w:color="auto"/>
            <w:left w:val="none" w:sz="0" w:space="0" w:color="auto"/>
            <w:bottom w:val="none" w:sz="0" w:space="0" w:color="auto"/>
            <w:right w:val="none" w:sz="0" w:space="0" w:color="auto"/>
          </w:divBdr>
          <w:divsChild>
            <w:div w:id="1428034856">
              <w:marLeft w:val="0"/>
              <w:marRight w:val="0"/>
              <w:marTop w:val="0"/>
              <w:marBottom w:val="0"/>
              <w:divBdr>
                <w:top w:val="none" w:sz="0" w:space="0" w:color="auto"/>
                <w:left w:val="none" w:sz="0" w:space="0" w:color="auto"/>
                <w:bottom w:val="none" w:sz="0" w:space="0" w:color="auto"/>
                <w:right w:val="none" w:sz="0" w:space="0" w:color="auto"/>
              </w:divBdr>
              <w:divsChild>
                <w:div w:id="1138689520">
                  <w:marLeft w:val="0"/>
                  <w:marRight w:val="0"/>
                  <w:marTop w:val="0"/>
                  <w:marBottom w:val="0"/>
                  <w:divBdr>
                    <w:top w:val="none" w:sz="0" w:space="0" w:color="auto"/>
                    <w:left w:val="none" w:sz="0" w:space="0" w:color="auto"/>
                    <w:bottom w:val="none" w:sz="0" w:space="0" w:color="auto"/>
                    <w:right w:val="none" w:sz="0" w:space="0" w:color="auto"/>
                  </w:divBdr>
                  <w:divsChild>
                    <w:div w:id="1050031860">
                      <w:marLeft w:val="0"/>
                      <w:marRight w:val="0"/>
                      <w:marTop w:val="0"/>
                      <w:marBottom w:val="0"/>
                      <w:divBdr>
                        <w:top w:val="none" w:sz="0" w:space="0" w:color="auto"/>
                        <w:left w:val="none" w:sz="0" w:space="0" w:color="auto"/>
                        <w:bottom w:val="none" w:sz="0" w:space="0" w:color="auto"/>
                        <w:right w:val="none" w:sz="0" w:space="0" w:color="auto"/>
                      </w:divBdr>
                      <w:divsChild>
                        <w:div w:id="2129622780">
                          <w:marLeft w:val="0"/>
                          <w:marRight w:val="0"/>
                          <w:marTop w:val="0"/>
                          <w:marBottom w:val="0"/>
                          <w:divBdr>
                            <w:top w:val="none" w:sz="0" w:space="0" w:color="auto"/>
                            <w:left w:val="none" w:sz="0" w:space="0" w:color="auto"/>
                            <w:bottom w:val="none" w:sz="0" w:space="0" w:color="auto"/>
                            <w:right w:val="none" w:sz="0" w:space="0" w:color="auto"/>
                          </w:divBdr>
                          <w:divsChild>
                            <w:div w:id="52506391">
                              <w:marLeft w:val="0"/>
                              <w:marRight w:val="0"/>
                              <w:marTop w:val="0"/>
                              <w:marBottom w:val="0"/>
                              <w:divBdr>
                                <w:top w:val="none" w:sz="0" w:space="0" w:color="auto"/>
                                <w:left w:val="none" w:sz="0" w:space="0" w:color="auto"/>
                                <w:bottom w:val="none" w:sz="0" w:space="0" w:color="auto"/>
                                <w:right w:val="none" w:sz="0" w:space="0" w:color="auto"/>
                              </w:divBdr>
                              <w:divsChild>
                                <w:div w:id="1551570702">
                                  <w:marLeft w:val="0"/>
                                  <w:marRight w:val="0"/>
                                  <w:marTop w:val="0"/>
                                  <w:marBottom w:val="0"/>
                                  <w:divBdr>
                                    <w:top w:val="none" w:sz="0" w:space="0" w:color="auto"/>
                                    <w:left w:val="none" w:sz="0" w:space="0" w:color="auto"/>
                                    <w:bottom w:val="none" w:sz="0" w:space="0" w:color="auto"/>
                                    <w:right w:val="none" w:sz="0" w:space="0" w:color="auto"/>
                                  </w:divBdr>
                                  <w:divsChild>
                                    <w:div w:id="1326013065">
                                      <w:marLeft w:val="0"/>
                                      <w:marRight w:val="0"/>
                                      <w:marTop w:val="0"/>
                                      <w:marBottom w:val="0"/>
                                      <w:divBdr>
                                        <w:top w:val="none" w:sz="0" w:space="0" w:color="auto"/>
                                        <w:left w:val="none" w:sz="0" w:space="0" w:color="auto"/>
                                        <w:bottom w:val="none" w:sz="0" w:space="0" w:color="auto"/>
                                        <w:right w:val="none" w:sz="0" w:space="0" w:color="auto"/>
                                      </w:divBdr>
                                      <w:divsChild>
                                        <w:div w:id="827479198">
                                          <w:marLeft w:val="0"/>
                                          <w:marRight w:val="0"/>
                                          <w:marTop w:val="0"/>
                                          <w:marBottom w:val="0"/>
                                          <w:divBdr>
                                            <w:top w:val="none" w:sz="0" w:space="0" w:color="auto"/>
                                            <w:left w:val="none" w:sz="0" w:space="0" w:color="auto"/>
                                            <w:bottom w:val="none" w:sz="0" w:space="0" w:color="auto"/>
                                            <w:right w:val="none" w:sz="0" w:space="0" w:color="auto"/>
                                          </w:divBdr>
                                          <w:divsChild>
                                            <w:div w:id="1652172871">
                                              <w:marLeft w:val="0"/>
                                              <w:marRight w:val="0"/>
                                              <w:marTop w:val="0"/>
                                              <w:marBottom w:val="0"/>
                                              <w:divBdr>
                                                <w:top w:val="none" w:sz="0" w:space="0" w:color="auto"/>
                                                <w:left w:val="none" w:sz="0" w:space="0" w:color="auto"/>
                                                <w:bottom w:val="none" w:sz="0" w:space="0" w:color="auto"/>
                                                <w:right w:val="none" w:sz="0" w:space="0" w:color="auto"/>
                                              </w:divBdr>
                                              <w:divsChild>
                                                <w:div w:id="1342857542">
                                                  <w:marLeft w:val="0"/>
                                                  <w:marRight w:val="0"/>
                                                  <w:marTop w:val="0"/>
                                                  <w:marBottom w:val="0"/>
                                                  <w:divBdr>
                                                    <w:top w:val="none" w:sz="0" w:space="0" w:color="auto"/>
                                                    <w:left w:val="none" w:sz="0" w:space="0" w:color="auto"/>
                                                    <w:bottom w:val="none" w:sz="0" w:space="0" w:color="auto"/>
                                                    <w:right w:val="none" w:sz="0" w:space="0" w:color="auto"/>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739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5518">
                                              <w:marLeft w:val="0"/>
                                              <w:marRight w:val="0"/>
                                              <w:marTop w:val="0"/>
                                              <w:marBottom w:val="0"/>
                                              <w:divBdr>
                                                <w:top w:val="none" w:sz="0" w:space="0" w:color="auto"/>
                                                <w:left w:val="none" w:sz="0" w:space="0" w:color="auto"/>
                                                <w:bottom w:val="none" w:sz="0" w:space="0" w:color="auto"/>
                                                <w:right w:val="none" w:sz="0" w:space="0" w:color="auto"/>
                                              </w:divBdr>
                                              <w:divsChild>
                                                <w:div w:id="2002200526">
                                                  <w:marLeft w:val="0"/>
                                                  <w:marRight w:val="0"/>
                                                  <w:marTop w:val="0"/>
                                                  <w:marBottom w:val="0"/>
                                                  <w:divBdr>
                                                    <w:top w:val="none" w:sz="0" w:space="0" w:color="auto"/>
                                                    <w:left w:val="none" w:sz="0" w:space="0" w:color="auto"/>
                                                    <w:bottom w:val="none" w:sz="0" w:space="0" w:color="auto"/>
                                                    <w:right w:val="none" w:sz="0" w:space="0" w:color="auto"/>
                                                  </w:divBdr>
                                                  <w:divsChild>
                                                    <w:div w:id="2063601818">
                                                      <w:marLeft w:val="0"/>
                                                      <w:marRight w:val="0"/>
                                                      <w:marTop w:val="0"/>
                                                      <w:marBottom w:val="0"/>
                                                      <w:divBdr>
                                                        <w:top w:val="none" w:sz="0" w:space="0" w:color="auto"/>
                                                        <w:left w:val="none" w:sz="0" w:space="0" w:color="auto"/>
                                                        <w:bottom w:val="none" w:sz="0" w:space="0" w:color="auto"/>
                                                        <w:right w:val="none" w:sz="0" w:space="0" w:color="auto"/>
                                                      </w:divBdr>
                                                      <w:divsChild>
                                                        <w:div w:id="13790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86465">
                              <w:marLeft w:val="0"/>
                              <w:marRight w:val="0"/>
                              <w:marTop w:val="0"/>
                              <w:marBottom w:val="0"/>
                              <w:divBdr>
                                <w:top w:val="none" w:sz="0" w:space="0" w:color="auto"/>
                                <w:left w:val="none" w:sz="0" w:space="0" w:color="auto"/>
                                <w:bottom w:val="none" w:sz="0" w:space="0" w:color="auto"/>
                                <w:right w:val="none" w:sz="0" w:space="0" w:color="auto"/>
                              </w:divBdr>
                              <w:divsChild>
                                <w:div w:id="147600047">
                                  <w:marLeft w:val="0"/>
                                  <w:marRight w:val="0"/>
                                  <w:marTop w:val="0"/>
                                  <w:marBottom w:val="0"/>
                                  <w:divBdr>
                                    <w:top w:val="none" w:sz="0" w:space="0" w:color="auto"/>
                                    <w:left w:val="none" w:sz="0" w:space="0" w:color="auto"/>
                                    <w:bottom w:val="none" w:sz="0" w:space="0" w:color="auto"/>
                                    <w:right w:val="none" w:sz="0" w:space="0" w:color="auto"/>
                                  </w:divBdr>
                                  <w:divsChild>
                                    <w:div w:id="1148474934">
                                      <w:marLeft w:val="0"/>
                                      <w:marRight w:val="0"/>
                                      <w:marTop w:val="0"/>
                                      <w:marBottom w:val="0"/>
                                      <w:divBdr>
                                        <w:top w:val="none" w:sz="0" w:space="0" w:color="auto"/>
                                        <w:left w:val="none" w:sz="0" w:space="0" w:color="auto"/>
                                        <w:bottom w:val="none" w:sz="0" w:space="0" w:color="auto"/>
                                        <w:right w:val="none" w:sz="0" w:space="0" w:color="auto"/>
                                      </w:divBdr>
                                      <w:divsChild>
                                        <w:div w:id="398744801">
                                          <w:marLeft w:val="0"/>
                                          <w:marRight w:val="0"/>
                                          <w:marTop w:val="0"/>
                                          <w:marBottom w:val="0"/>
                                          <w:divBdr>
                                            <w:top w:val="none" w:sz="0" w:space="0" w:color="auto"/>
                                            <w:left w:val="none" w:sz="0" w:space="0" w:color="auto"/>
                                            <w:bottom w:val="none" w:sz="0" w:space="0" w:color="auto"/>
                                            <w:right w:val="none" w:sz="0" w:space="0" w:color="auto"/>
                                          </w:divBdr>
                                          <w:divsChild>
                                            <w:div w:id="370958924">
                                              <w:marLeft w:val="0"/>
                                              <w:marRight w:val="0"/>
                                              <w:marTop w:val="0"/>
                                              <w:marBottom w:val="0"/>
                                              <w:divBdr>
                                                <w:top w:val="none" w:sz="0" w:space="0" w:color="auto"/>
                                                <w:left w:val="none" w:sz="0" w:space="0" w:color="auto"/>
                                                <w:bottom w:val="none" w:sz="0" w:space="0" w:color="auto"/>
                                                <w:right w:val="none" w:sz="0" w:space="0" w:color="auto"/>
                                              </w:divBdr>
                                              <w:divsChild>
                                                <w:div w:id="114519071">
                                                  <w:marLeft w:val="0"/>
                                                  <w:marRight w:val="0"/>
                                                  <w:marTop w:val="0"/>
                                                  <w:marBottom w:val="0"/>
                                                  <w:divBdr>
                                                    <w:top w:val="none" w:sz="0" w:space="0" w:color="auto"/>
                                                    <w:left w:val="none" w:sz="0" w:space="0" w:color="auto"/>
                                                    <w:bottom w:val="none" w:sz="0" w:space="0" w:color="auto"/>
                                                    <w:right w:val="none" w:sz="0" w:space="0" w:color="auto"/>
                                                  </w:divBdr>
                                                  <w:divsChild>
                                                    <w:div w:id="1164129587">
                                                      <w:marLeft w:val="0"/>
                                                      <w:marRight w:val="0"/>
                                                      <w:marTop w:val="0"/>
                                                      <w:marBottom w:val="0"/>
                                                      <w:divBdr>
                                                        <w:top w:val="none" w:sz="0" w:space="0" w:color="auto"/>
                                                        <w:left w:val="none" w:sz="0" w:space="0" w:color="auto"/>
                                                        <w:bottom w:val="none" w:sz="0" w:space="0" w:color="auto"/>
                                                        <w:right w:val="none" w:sz="0" w:space="0" w:color="auto"/>
                                                      </w:divBdr>
                                                      <w:divsChild>
                                                        <w:div w:id="464391955">
                                                          <w:marLeft w:val="0"/>
                                                          <w:marRight w:val="0"/>
                                                          <w:marTop w:val="0"/>
                                                          <w:marBottom w:val="0"/>
                                                          <w:divBdr>
                                                            <w:top w:val="none" w:sz="0" w:space="0" w:color="auto"/>
                                                            <w:left w:val="none" w:sz="0" w:space="0" w:color="auto"/>
                                                            <w:bottom w:val="none" w:sz="0" w:space="0" w:color="auto"/>
                                                            <w:right w:val="none" w:sz="0" w:space="0" w:color="auto"/>
                                                          </w:divBdr>
                                                          <w:divsChild>
                                                            <w:div w:id="4312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616613">
                              <w:marLeft w:val="0"/>
                              <w:marRight w:val="0"/>
                              <w:marTop w:val="0"/>
                              <w:marBottom w:val="0"/>
                              <w:divBdr>
                                <w:top w:val="none" w:sz="0" w:space="0" w:color="auto"/>
                                <w:left w:val="none" w:sz="0" w:space="0" w:color="auto"/>
                                <w:bottom w:val="none" w:sz="0" w:space="0" w:color="auto"/>
                                <w:right w:val="none" w:sz="0" w:space="0" w:color="auto"/>
                              </w:divBdr>
                              <w:divsChild>
                                <w:div w:id="1539665338">
                                  <w:marLeft w:val="0"/>
                                  <w:marRight w:val="0"/>
                                  <w:marTop w:val="0"/>
                                  <w:marBottom w:val="0"/>
                                  <w:divBdr>
                                    <w:top w:val="none" w:sz="0" w:space="0" w:color="auto"/>
                                    <w:left w:val="none" w:sz="0" w:space="0" w:color="auto"/>
                                    <w:bottom w:val="none" w:sz="0" w:space="0" w:color="auto"/>
                                    <w:right w:val="none" w:sz="0" w:space="0" w:color="auto"/>
                                  </w:divBdr>
                                  <w:divsChild>
                                    <w:div w:id="1010764860">
                                      <w:marLeft w:val="0"/>
                                      <w:marRight w:val="0"/>
                                      <w:marTop w:val="0"/>
                                      <w:marBottom w:val="0"/>
                                      <w:divBdr>
                                        <w:top w:val="none" w:sz="0" w:space="0" w:color="auto"/>
                                        <w:left w:val="none" w:sz="0" w:space="0" w:color="auto"/>
                                        <w:bottom w:val="none" w:sz="0" w:space="0" w:color="auto"/>
                                        <w:right w:val="none" w:sz="0" w:space="0" w:color="auto"/>
                                      </w:divBdr>
                                      <w:divsChild>
                                        <w:div w:id="1423065654">
                                          <w:marLeft w:val="0"/>
                                          <w:marRight w:val="0"/>
                                          <w:marTop w:val="0"/>
                                          <w:marBottom w:val="0"/>
                                          <w:divBdr>
                                            <w:top w:val="none" w:sz="0" w:space="0" w:color="auto"/>
                                            <w:left w:val="none" w:sz="0" w:space="0" w:color="auto"/>
                                            <w:bottom w:val="none" w:sz="0" w:space="0" w:color="auto"/>
                                            <w:right w:val="none" w:sz="0" w:space="0" w:color="auto"/>
                                          </w:divBdr>
                                          <w:divsChild>
                                            <w:div w:id="1615022184">
                                              <w:marLeft w:val="0"/>
                                              <w:marRight w:val="0"/>
                                              <w:marTop w:val="0"/>
                                              <w:marBottom w:val="0"/>
                                              <w:divBdr>
                                                <w:top w:val="none" w:sz="0" w:space="0" w:color="auto"/>
                                                <w:left w:val="none" w:sz="0" w:space="0" w:color="auto"/>
                                                <w:bottom w:val="none" w:sz="0" w:space="0" w:color="auto"/>
                                                <w:right w:val="none" w:sz="0" w:space="0" w:color="auto"/>
                                              </w:divBdr>
                                              <w:divsChild>
                                                <w:div w:id="928581308">
                                                  <w:marLeft w:val="0"/>
                                                  <w:marRight w:val="0"/>
                                                  <w:marTop w:val="0"/>
                                                  <w:marBottom w:val="0"/>
                                                  <w:divBdr>
                                                    <w:top w:val="none" w:sz="0" w:space="0" w:color="auto"/>
                                                    <w:left w:val="none" w:sz="0" w:space="0" w:color="auto"/>
                                                    <w:bottom w:val="none" w:sz="0" w:space="0" w:color="auto"/>
                                                    <w:right w:val="none" w:sz="0" w:space="0" w:color="auto"/>
                                                  </w:divBdr>
                                                  <w:divsChild>
                                                    <w:div w:id="3537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7895">
                                      <w:marLeft w:val="0"/>
                                      <w:marRight w:val="0"/>
                                      <w:marTop w:val="0"/>
                                      <w:marBottom w:val="0"/>
                                      <w:divBdr>
                                        <w:top w:val="none" w:sz="0" w:space="0" w:color="auto"/>
                                        <w:left w:val="none" w:sz="0" w:space="0" w:color="auto"/>
                                        <w:bottom w:val="none" w:sz="0" w:space="0" w:color="auto"/>
                                        <w:right w:val="none" w:sz="0" w:space="0" w:color="auto"/>
                                      </w:divBdr>
                                      <w:divsChild>
                                        <w:div w:id="1201358701">
                                          <w:marLeft w:val="0"/>
                                          <w:marRight w:val="0"/>
                                          <w:marTop w:val="0"/>
                                          <w:marBottom w:val="0"/>
                                          <w:divBdr>
                                            <w:top w:val="none" w:sz="0" w:space="0" w:color="auto"/>
                                            <w:left w:val="none" w:sz="0" w:space="0" w:color="auto"/>
                                            <w:bottom w:val="none" w:sz="0" w:space="0" w:color="auto"/>
                                            <w:right w:val="none" w:sz="0" w:space="0" w:color="auto"/>
                                          </w:divBdr>
                                          <w:divsChild>
                                            <w:div w:id="1444030768">
                                              <w:marLeft w:val="0"/>
                                              <w:marRight w:val="0"/>
                                              <w:marTop w:val="0"/>
                                              <w:marBottom w:val="0"/>
                                              <w:divBdr>
                                                <w:top w:val="none" w:sz="0" w:space="0" w:color="auto"/>
                                                <w:left w:val="none" w:sz="0" w:space="0" w:color="auto"/>
                                                <w:bottom w:val="none" w:sz="0" w:space="0" w:color="auto"/>
                                                <w:right w:val="none" w:sz="0" w:space="0" w:color="auto"/>
                                              </w:divBdr>
                                              <w:divsChild>
                                                <w:div w:id="810101191">
                                                  <w:marLeft w:val="0"/>
                                                  <w:marRight w:val="0"/>
                                                  <w:marTop w:val="0"/>
                                                  <w:marBottom w:val="0"/>
                                                  <w:divBdr>
                                                    <w:top w:val="none" w:sz="0" w:space="0" w:color="auto"/>
                                                    <w:left w:val="none" w:sz="0" w:space="0" w:color="auto"/>
                                                    <w:bottom w:val="none" w:sz="0" w:space="0" w:color="auto"/>
                                                    <w:right w:val="none" w:sz="0" w:space="0" w:color="auto"/>
                                                  </w:divBdr>
                                                  <w:divsChild>
                                                    <w:div w:id="235937098">
                                                      <w:marLeft w:val="0"/>
                                                      <w:marRight w:val="0"/>
                                                      <w:marTop w:val="0"/>
                                                      <w:marBottom w:val="0"/>
                                                      <w:divBdr>
                                                        <w:top w:val="none" w:sz="0" w:space="0" w:color="auto"/>
                                                        <w:left w:val="none" w:sz="0" w:space="0" w:color="auto"/>
                                                        <w:bottom w:val="none" w:sz="0" w:space="0" w:color="auto"/>
                                                        <w:right w:val="none" w:sz="0" w:space="0" w:color="auto"/>
                                                      </w:divBdr>
                                                      <w:divsChild>
                                                        <w:div w:id="13280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31956">
                                              <w:marLeft w:val="0"/>
                                              <w:marRight w:val="0"/>
                                              <w:marTop w:val="0"/>
                                              <w:marBottom w:val="0"/>
                                              <w:divBdr>
                                                <w:top w:val="none" w:sz="0" w:space="0" w:color="auto"/>
                                                <w:left w:val="none" w:sz="0" w:space="0" w:color="auto"/>
                                                <w:bottom w:val="none" w:sz="0" w:space="0" w:color="auto"/>
                                                <w:right w:val="none" w:sz="0" w:space="0" w:color="auto"/>
                                              </w:divBdr>
                                              <w:divsChild>
                                                <w:div w:id="1364788077">
                                                  <w:marLeft w:val="0"/>
                                                  <w:marRight w:val="0"/>
                                                  <w:marTop w:val="0"/>
                                                  <w:marBottom w:val="0"/>
                                                  <w:divBdr>
                                                    <w:top w:val="none" w:sz="0" w:space="0" w:color="auto"/>
                                                    <w:left w:val="none" w:sz="0" w:space="0" w:color="auto"/>
                                                    <w:bottom w:val="none" w:sz="0" w:space="0" w:color="auto"/>
                                                    <w:right w:val="none" w:sz="0" w:space="0" w:color="auto"/>
                                                  </w:divBdr>
                                                  <w:divsChild>
                                                    <w:div w:id="1888179615">
                                                      <w:marLeft w:val="0"/>
                                                      <w:marRight w:val="0"/>
                                                      <w:marTop w:val="0"/>
                                                      <w:marBottom w:val="0"/>
                                                      <w:divBdr>
                                                        <w:top w:val="none" w:sz="0" w:space="0" w:color="auto"/>
                                                        <w:left w:val="none" w:sz="0" w:space="0" w:color="auto"/>
                                                        <w:bottom w:val="none" w:sz="0" w:space="0" w:color="auto"/>
                                                        <w:right w:val="none" w:sz="0" w:space="0" w:color="auto"/>
                                                      </w:divBdr>
                                                      <w:divsChild>
                                                        <w:div w:id="7863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5285">
          <w:marLeft w:val="0"/>
          <w:marRight w:val="0"/>
          <w:marTop w:val="0"/>
          <w:marBottom w:val="0"/>
          <w:divBdr>
            <w:top w:val="none" w:sz="0" w:space="0" w:color="auto"/>
            <w:left w:val="none" w:sz="0" w:space="0" w:color="auto"/>
            <w:bottom w:val="none" w:sz="0" w:space="0" w:color="auto"/>
            <w:right w:val="none" w:sz="0" w:space="0" w:color="auto"/>
          </w:divBdr>
          <w:divsChild>
            <w:div w:id="728068019">
              <w:marLeft w:val="0"/>
              <w:marRight w:val="0"/>
              <w:marTop w:val="0"/>
              <w:marBottom w:val="0"/>
              <w:divBdr>
                <w:top w:val="none" w:sz="0" w:space="0" w:color="auto"/>
                <w:left w:val="none" w:sz="0" w:space="0" w:color="auto"/>
                <w:bottom w:val="none" w:sz="0" w:space="0" w:color="auto"/>
                <w:right w:val="none" w:sz="0" w:space="0" w:color="auto"/>
              </w:divBdr>
              <w:divsChild>
                <w:div w:id="1302616362">
                  <w:marLeft w:val="0"/>
                  <w:marRight w:val="0"/>
                  <w:marTop w:val="0"/>
                  <w:marBottom w:val="0"/>
                  <w:divBdr>
                    <w:top w:val="none" w:sz="0" w:space="0" w:color="auto"/>
                    <w:left w:val="none" w:sz="0" w:space="0" w:color="auto"/>
                    <w:bottom w:val="none" w:sz="0" w:space="0" w:color="auto"/>
                    <w:right w:val="none" w:sz="0" w:space="0" w:color="auto"/>
                  </w:divBdr>
                  <w:divsChild>
                    <w:div w:id="1533222102">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sChild>
                            <w:div w:id="860826153">
                              <w:marLeft w:val="0"/>
                              <w:marRight w:val="0"/>
                              <w:marTop w:val="0"/>
                              <w:marBottom w:val="0"/>
                              <w:divBdr>
                                <w:top w:val="none" w:sz="0" w:space="0" w:color="auto"/>
                                <w:left w:val="none" w:sz="0" w:space="0" w:color="auto"/>
                                <w:bottom w:val="none" w:sz="0" w:space="0" w:color="auto"/>
                                <w:right w:val="none" w:sz="0" w:space="0" w:color="auto"/>
                              </w:divBdr>
                              <w:divsChild>
                                <w:div w:id="694503183">
                                  <w:marLeft w:val="0"/>
                                  <w:marRight w:val="0"/>
                                  <w:marTop w:val="0"/>
                                  <w:marBottom w:val="0"/>
                                  <w:divBdr>
                                    <w:top w:val="none" w:sz="0" w:space="0" w:color="auto"/>
                                    <w:left w:val="none" w:sz="0" w:space="0" w:color="auto"/>
                                    <w:bottom w:val="none" w:sz="0" w:space="0" w:color="auto"/>
                                    <w:right w:val="none" w:sz="0" w:space="0" w:color="auto"/>
                                  </w:divBdr>
                                  <w:divsChild>
                                    <w:div w:id="1984188896">
                                      <w:marLeft w:val="0"/>
                                      <w:marRight w:val="0"/>
                                      <w:marTop w:val="0"/>
                                      <w:marBottom w:val="0"/>
                                      <w:divBdr>
                                        <w:top w:val="none" w:sz="0" w:space="0" w:color="auto"/>
                                        <w:left w:val="none" w:sz="0" w:space="0" w:color="auto"/>
                                        <w:bottom w:val="none" w:sz="0" w:space="0" w:color="auto"/>
                                        <w:right w:val="none" w:sz="0" w:space="0" w:color="auto"/>
                                      </w:divBdr>
                                      <w:divsChild>
                                        <w:div w:id="860315087">
                                          <w:marLeft w:val="0"/>
                                          <w:marRight w:val="0"/>
                                          <w:marTop w:val="0"/>
                                          <w:marBottom w:val="0"/>
                                          <w:divBdr>
                                            <w:top w:val="none" w:sz="0" w:space="0" w:color="auto"/>
                                            <w:left w:val="none" w:sz="0" w:space="0" w:color="auto"/>
                                            <w:bottom w:val="none" w:sz="0" w:space="0" w:color="auto"/>
                                            <w:right w:val="none" w:sz="0" w:space="0" w:color="auto"/>
                                          </w:divBdr>
                                          <w:divsChild>
                                            <w:div w:id="663357288">
                                              <w:marLeft w:val="0"/>
                                              <w:marRight w:val="0"/>
                                              <w:marTop w:val="0"/>
                                              <w:marBottom w:val="0"/>
                                              <w:divBdr>
                                                <w:top w:val="none" w:sz="0" w:space="0" w:color="auto"/>
                                                <w:left w:val="none" w:sz="0" w:space="0" w:color="auto"/>
                                                <w:bottom w:val="none" w:sz="0" w:space="0" w:color="auto"/>
                                                <w:right w:val="none" w:sz="0" w:space="0" w:color="auto"/>
                                              </w:divBdr>
                                              <w:divsChild>
                                                <w:div w:id="15642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530032">
                  <w:marLeft w:val="0"/>
                  <w:marRight w:val="0"/>
                  <w:marTop w:val="0"/>
                  <w:marBottom w:val="0"/>
                  <w:divBdr>
                    <w:top w:val="none" w:sz="0" w:space="0" w:color="auto"/>
                    <w:left w:val="none" w:sz="0" w:space="0" w:color="auto"/>
                    <w:bottom w:val="none" w:sz="0" w:space="0" w:color="auto"/>
                    <w:right w:val="none" w:sz="0" w:space="0" w:color="auto"/>
                  </w:divBdr>
                  <w:divsChild>
                    <w:div w:id="804158276">
                      <w:marLeft w:val="0"/>
                      <w:marRight w:val="0"/>
                      <w:marTop w:val="0"/>
                      <w:marBottom w:val="0"/>
                      <w:divBdr>
                        <w:top w:val="none" w:sz="0" w:space="0" w:color="auto"/>
                        <w:left w:val="none" w:sz="0" w:space="0" w:color="auto"/>
                        <w:bottom w:val="none" w:sz="0" w:space="0" w:color="auto"/>
                        <w:right w:val="none" w:sz="0" w:space="0" w:color="auto"/>
                      </w:divBdr>
                      <w:divsChild>
                        <w:div w:id="11403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lonsdale</dc:creator>
  <cp:keywords/>
  <dc:description/>
  <cp:lastModifiedBy>anita lonsdale</cp:lastModifiedBy>
  <cp:revision>5</cp:revision>
  <dcterms:created xsi:type="dcterms:W3CDTF">2024-11-21T12:36:00Z</dcterms:created>
  <dcterms:modified xsi:type="dcterms:W3CDTF">2025-05-14T09:04:00Z</dcterms:modified>
</cp:coreProperties>
</file>